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7988E" w14:textId="77777777" w:rsidR="00F2683B" w:rsidRDefault="00F2683B" w:rsidP="007F585C">
      <w:bookmarkStart w:id="0" w:name="_GoBack"/>
      <w:bookmarkEnd w:id="0"/>
      <w:r>
        <w:rPr>
          <w:b/>
          <w:sz w:val="28"/>
          <w:szCs w:val="28"/>
        </w:rPr>
        <w:t xml:space="preserve">Consultduur voorbereiding. </w:t>
      </w:r>
      <w:r>
        <w:t>De gemiddelde consultduur verschilt nogal per huisarts. Dat scheelt bij dezelfde consulten al gauw een uur per werkdag. Dit komt door de verschillen in keuzes die huisartsen maken en door verschillen in vaardigheden om het consult kort te kunnen houden. Hierover gaan de onderstaande vragen en oefening, op de terugkomdag gaan we ze bespreken. Neem ze ingevuld mee.</w:t>
      </w:r>
    </w:p>
    <w:p w14:paraId="13F46D36" w14:textId="77777777" w:rsidR="00F2683B" w:rsidRDefault="00F2683B" w:rsidP="007F585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gridCol w:w="717"/>
        <w:gridCol w:w="758"/>
        <w:gridCol w:w="2877"/>
      </w:tblGrid>
      <w:tr w:rsidR="00F2683B" w:rsidRPr="00E23C56" w14:paraId="66C9CA37" w14:textId="77777777" w:rsidTr="00B66F83">
        <w:tc>
          <w:tcPr>
            <w:tcW w:w="9322" w:type="dxa"/>
          </w:tcPr>
          <w:p w14:paraId="230E5A21" w14:textId="77777777" w:rsidR="00F2683B" w:rsidRPr="00E23C56" w:rsidRDefault="00F2683B" w:rsidP="007F585C">
            <w:r w:rsidRPr="005C4232">
              <w:rPr>
                <w:b/>
              </w:rPr>
              <w:t>A/</w:t>
            </w:r>
            <w:r>
              <w:t xml:space="preserve"> </w:t>
            </w:r>
            <w:r w:rsidRPr="005C4232">
              <w:rPr>
                <w:b/>
              </w:rPr>
              <w:t>U heeft 60 tijdseenheden, verdeel deze over de onderstaande problemen, gebruik hiervoor de eerste kolom.</w:t>
            </w:r>
            <w:r>
              <w:t xml:space="preserve"> </w:t>
            </w:r>
          </w:p>
        </w:tc>
        <w:tc>
          <w:tcPr>
            <w:tcW w:w="717" w:type="dxa"/>
          </w:tcPr>
          <w:p w14:paraId="78A46F96" w14:textId="77777777" w:rsidR="00F2683B" w:rsidRPr="00E23C56" w:rsidRDefault="00F2683B" w:rsidP="007F585C">
            <w:r>
              <w:t>A</w:t>
            </w:r>
          </w:p>
        </w:tc>
        <w:tc>
          <w:tcPr>
            <w:tcW w:w="758" w:type="dxa"/>
          </w:tcPr>
          <w:p w14:paraId="5759D842" w14:textId="77777777" w:rsidR="00F2683B" w:rsidRPr="00E23C56" w:rsidRDefault="00F2683B" w:rsidP="007F585C">
            <w:r>
              <w:t>B</w:t>
            </w:r>
          </w:p>
        </w:tc>
        <w:tc>
          <w:tcPr>
            <w:tcW w:w="2877" w:type="dxa"/>
          </w:tcPr>
          <w:p w14:paraId="2CCA451A" w14:textId="77777777" w:rsidR="00F2683B" w:rsidRPr="00E23C56" w:rsidRDefault="00F2683B" w:rsidP="007F585C">
            <w:r>
              <w:t>C</w:t>
            </w:r>
          </w:p>
        </w:tc>
      </w:tr>
      <w:tr w:rsidR="00F2683B" w:rsidRPr="00E23C56" w14:paraId="0D664CC2" w14:textId="77777777" w:rsidTr="00B66F83">
        <w:tc>
          <w:tcPr>
            <w:tcW w:w="9322" w:type="dxa"/>
          </w:tcPr>
          <w:p w14:paraId="665F7CAA" w14:textId="77777777" w:rsidR="00F2683B" w:rsidRPr="00E23C56" w:rsidRDefault="00F2683B" w:rsidP="00E23C56">
            <w:pPr>
              <w:pStyle w:val="Lijstalinea"/>
              <w:numPr>
                <w:ilvl w:val="0"/>
                <w:numId w:val="1"/>
              </w:numPr>
              <w:tabs>
                <w:tab w:val="left" w:pos="284"/>
              </w:tabs>
              <w:ind w:left="142" w:hanging="142"/>
            </w:pPr>
            <w:r w:rsidRPr="00E23C56">
              <w:t>Nieuw Aziatisch gezin heeft afspraak voor acne dochter, haar medicatie van vorige arts is op. (</w:t>
            </w:r>
            <w:proofErr w:type="spellStart"/>
            <w:r w:rsidRPr="00E23C56">
              <w:t>Eryacne</w:t>
            </w:r>
            <w:proofErr w:type="spellEnd"/>
            <w:r w:rsidRPr="00E23C56">
              <w:t xml:space="preserve"> </w:t>
            </w:r>
            <w:proofErr w:type="spellStart"/>
            <w:r w:rsidRPr="00E23C56">
              <w:t>benzac</w:t>
            </w:r>
            <w:proofErr w:type="spellEnd"/>
            <w:r w:rsidRPr="00E23C56">
              <w:t>). Ze blijkt ook een pijnlijke enkel te hebben na e</w:t>
            </w:r>
            <w:r>
              <w:t>en verstuiking 3 maanden terug.</w:t>
            </w:r>
          </w:p>
          <w:p w14:paraId="783E7A0B" w14:textId="77777777" w:rsidR="00F2683B" w:rsidRPr="00E23C56" w:rsidRDefault="00F2683B" w:rsidP="00E23C56">
            <w:pPr>
              <w:tabs>
                <w:tab w:val="left" w:pos="284"/>
              </w:tabs>
              <w:ind w:left="142"/>
            </w:pPr>
            <w:r w:rsidRPr="00E23C56">
              <w:t xml:space="preserve">Haar broertje heeft constitutioneel eczeem met jeuk. Hij </w:t>
            </w:r>
            <w:r>
              <w:t>wil dit l</w:t>
            </w:r>
            <w:r w:rsidRPr="00E23C56">
              <w:t>at</w:t>
            </w:r>
            <w:r>
              <w:t>en</w:t>
            </w:r>
            <w:r w:rsidRPr="00E23C56">
              <w:t xml:space="preserve"> zien, zijn zalf is ook op.</w:t>
            </w:r>
          </w:p>
        </w:tc>
        <w:tc>
          <w:tcPr>
            <w:tcW w:w="717" w:type="dxa"/>
          </w:tcPr>
          <w:p w14:paraId="0FDCF49B" w14:textId="77777777" w:rsidR="00F2683B" w:rsidRPr="00E23C56" w:rsidRDefault="00F2683B" w:rsidP="007F585C"/>
        </w:tc>
        <w:tc>
          <w:tcPr>
            <w:tcW w:w="758" w:type="dxa"/>
          </w:tcPr>
          <w:p w14:paraId="2AA0947C" w14:textId="77777777" w:rsidR="00F2683B" w:rsidRPr="00E23C56" w:rsidRDefault="00F2683B" w:rsidP="007F585C"/>
        </w:tc>
        <w:tc>
          <w:tcPr>
            <w:tcW w:w="2877" w:type="dxa"/>
          </w:tcPr>
          <w:p w14:paraId="6D6D1908" w14:textId="77777777" w:rsidR="00F2683B" w:rsidRPr="00E23C56" w:rsidRDefault="00F2683B" w:rsidP="007F585C"/>
        </w:tc>
      </w:tr>
      <w:tr w:rsidR="00F2683B" w:rsidRPr="00E23C56" w14:paraId="10713272" w14:textId="77777777" w:rsidTr="00B66F83">
        <w:tc>
          <w:tcPr>
            <w:tcW w:w="9322" w:type="dxa"/>
          </w:tcPr>
          <w:p w14:paraId="289B63E7" w14:textId="77777777" w:rsidR="00F2683B" w:rsidRPr="00E23C56" w:rsidRDefault="00F2683B" w:rsidP="00E23C56">
            <w:pPr>
              <w:pStyle w:val="Lijstalinea"/>
              <w:numPr>
                <w:ilvl w:val="0"/>
                <w:numId w:val="1"/>
              </w:numPr>
              <w:tabs>
                <w:tab w:val="left" w:pos="284"/>
              </w:tabs>
              <w:ind w:left="142" w:hanging="142"/>
            </w:pPr>
            <w:r w:rsidRPr="00E23C56">
              <w:t xml:space="preserve">Man 70 jaar Bekend met COPD gold 3. Weer meer hoest de laatste 2 weken, wordt nu ook benauwd. Hij rookt. Zijn </w:t>
            </w:r>
            <w:proofErr w:type="spellStart"/>
            <w:r w:rsidRPr="00E23C56">
              <w:t>quetelet</w:t>
            </w:r>
            <w:proofErr w:type="spellEnd"/>
            <w:r w:rsidRPr="00E23C56">
              <w:t xml:space="preserve"> is 19. Eten gaat altijd nog steeds slecht. Hij heeft nog geen afspraak gemaakt bij de fysiotherapeut. </w:t>
            </w:r>
          </w:p>
        </w:tc>
        <w:tc>
          <w:tcPr>
            <w:tcW w:w="717" w:type="dxa"/>
          </w:tcPr>
          <w:p w14:paraId="6C545BF3" w14:textId="77777777" w:rsidR="00F2683B" w:rsidRPr="00E23C56" w:rsidRDefault="00F2683B" w:rsidP="007F585C"/>
        </w:tc>
        <w:tc>
          <w:tcPr>
            <w:tcW w:w="758" w:type="dxa"/>
          </w:tcPr>
          <w:p w14:paraId="7B585A9B" w14:textId="77777777" w:rsidR="00F2683B" w:rsidRPr="00E23C56" w:rsidRDefault="00F2683B" w:rsidP="007F585C"/>
        </w:tc>
        <w:tc>
          <w:tcPr>
            <w:tcW w:w="2877" w:type="dxa"/>
          </w:tcPr>
          <w:p w14:paraId="0798EAB7" w14:textId="77777777" w:rsidR="00F2683B" w:rsidRPr="00E23C56" w:rsidRDefault="00F2683B" w:rsidP="007F585C"/>
        </w:tc>
      </w:tr>
      <w:tr w:rsidR="00F2683B" w:rsidRPr="00E23C56" w14:paraId="2C6FD03D" w14:textId="77777777" w:rsidTr="00B66F83">
        <w:tc>
          <w:tcPr>
            <w:tcW w:w="9322" w:type="dxa"/>
          </w:tcPr>
          <w:p w14:paraId="61A8E939" w14:textId="77777777" w:rsidR="00F2683B" w:rsidRPr="00E23C56" w:rsidRDefault="00F2683B" w:rsidP="00E23C56">
            <w:pPr>
              <w:pStyle w:val="Lijstalinea"/>
              <w:numPr>
                <w:ilvl w:val="0"/>
                <w:numId w:val="1"/>
              </w:numPr>
              <w:tabs>
                <w:tab w:val="left" w:pos="284"/>
              </w:tabs>
              <w:ind w:left="142" w:hanging="142"/>
            </w:pPr>
            <w:r w:rsidRPr="00E23C56">
              <w:t xml:space="preserve">Vrouw 35 jaar. Eerste consult in episode. Komt zelden. Zit er doorheen, heeft zich ziek gemeld. Problemen op werk en in familie. Ze slaapt slecht, heeft nergens zin in, kan zich niet concentreren, eet slecht behalve </w:t>
            </w:r>
            <w:r>
              <w:t xml:space="preserve">te veel </w:t>
            </w:r>
            <w:r w:rsidRPr="00E23C56">
              <w:t>koekjes, is onzeker over alles.</w:t>
            </w:r>
          </w:p>
        </w:tc>
        <w:tc>
          <w:tcPr>
            <w:tcW w:w="717" w:type="dxa"/>
          </w:tcPr>
          <w:p w14:paraId="2808172F" w14:textId="77777777" w:rsidR="00F2683B" w:rsidRPr="00E23C56" w:rsidRDefault="00F2683B" w:rsidP="007F585C"/>
        </w:tc>
        <w:tc>
          <w:tcPr>
            <w:tcW w:w="758" w:type="dxa"/>
          </w:tcPr>
          <w:p w14:paraId="596E39FE" w14:textId="77777777" w:rsidR="00F2683B" w:rsidRPr="00E23C56" w:rsidRDefault="00F2683B" w:rsidP="007F585C"/>
        </w:tc>
        <w:tc>
          <w:tcPr>
            <w:tcW w:w="2877" w:type="dxa"/>
          </w:tcPr>
          <w:p w14:paraId="74B3AFE5" w14:textId="77777777" w:rsidR="00F2683B" w:rsidRPr="00E23C56" w:rsidRDefault="00F2683B" w:rsidP="007F585C"/>
        </w:tc>
      </w:tr>
      <w:tr w:rsidR="00F2683B" w:rsidRPr="00E23C56" w14:paraId="081FF36B" w14:textId="77777777" w:rsidTr="00B66F83">
        <w:tc>
          <w:tcPr>
            <w:tcW w:w="9322" w:type="dxa"/>
          </w:tcPr>
          <w:p w14:paraId="58948B4D" w14:textId="77777777" w:rsidR="00F2683B" w:rsidRPr="00E23C56" w:rsidRDefault="00F2683B" w:rsidP="00E23C56">
            <w:pPr>
              <w:pStyle w:val="Lijstalinea"/>
              <w:numPr>
                <w:ilvl w:val="0"/>
                <w:numId w:val="1"/>
              </w:numPr>
              <w:tabs>
                <w:tab w:val="left" w:pos="284"/>
              </w:tabs>
              <w:ind w:left="142" w:hanging="142"/>
            </w:pPr>
            <w:r w:rsidRPr="00E23C56">
              <w:t xml:space="preserve">Vrouw 35 jaar, Littekens van acne worden behandeld door huid therapeute. Ze wil een verwijzing om de kosten te kunnen declareren bij haar aanvullende verzekering. </w:t>
            </w:r>
          </w:p>
        </w:tc>
        <w:tc>
          <w:tcPr>
            <w:tcW w:w="717" w:type="dxa"/>
          </w:tcPr>
          <w:p w14:paraId="55B0EC54" w14:textId="77777777" w:rsidR="00F2683B" w:rsidRPr="00E23C56" w:rsidRDefault="00F2683B" w:rsidP="007F585C"/>
        </w:tc>
        <w:tc>
          <w:tcPr>
            <w:tcW w:w="758" w:type="dxa"/>
          </w:tcPr>
          <w:p w14:paraId="7F6726CE" w14:textId="77777777" w:rsidR="00F2683B" w:rsidRPr="00E23C56" w:rsidRDefault="00F2683B" w:rsidP="007F585C"/>
        </w:tc>
        <w:tc>
          <w:tcPr>
            <w:tcW w:w="2877" w:type="dxa"/>
          </w:tcPr>
          <w:p w14:paraId="3348BA4D" w14:textId="77777777" w:rsidR="00F2683B" w:rsidRPr="00E23C56" w:rsidRDefault="00F2683B" w:rsidP="007F585C"/>
        </w:tc>
      </w:tr>
      <w:tr w:rsidR="00F2683B" w:rsidRPr="00E23C56" w14:paraId="320EE990" w14:textId="77777777" w:rsidTr="00B66F83">
        <w:tc>
          <w:tcPr>
            <w:tcW w:w="9322" w:type="dxa"/>
          </w:tcPr>
          <w:p w14:paraId="4CCA025F" w14:textId="77777777" w:rsidR="00F2683B" w:rsidRPr="00E23C56" w:rsidRDefault="00F2683B" w:rsidP="00E23C56">
            <w:pPr>
              <w:pStyle w:val="Lijstalinea"/>
              <w:numPr>
                <w:ilvl w:val="0"/>
                <w:numId w:val="1"/>
              </w:numPr>
              <w:tabs>
                <w:tab w:val="left" w:pos="284"/>
              </w:tabs>
              <w:ind w:left="142" w:hanging="142"/>
            </w:pPr>
            <w:r w:rsidRPr="00E23C56">
              <w:t>Vrouw 75 jaar is bang voor een hartinfarct, ze heeft een raar gevoel in haar li arm. (CTS denk jij) Terloops meldt ze dat ze tepel uitvloed li heeft, dat de chirurg haar borst 3 maanden terug heeft gecontroleerd (</w:t>
            </w:r>
            <w:proofErr w:type="spellStart"/>
            <w:r w:rsidRPr="00E23C56">
              <w:t>fam</w:t>
            </w:r>
            <w:proofErr w:type="spellEnd"/>
            <w:r w:rsidRPr="00E23C56">
              <w:t xml:space="preserve"> verhoogd risico) en dat ze over 3 maanden weer bij de chirurg terug moet komen. Ook heeft ze gehoord dat e</w:t>
            </w:r>
            <w:r>
              <w:t>r zalf bestaat voor aambeien, die wil ze wel.</w:t>
            </w:r>
          </w:p>
        </w:tc>
        <w:tc>
          <w:tcPr>
            <w:tcW w:w="717" w:type="dxa"/>
          </w:tcPr>
          <w:p w14:paraId="7CC9E0AF" w14:textId="77777777" w:rsidR="00F2683B" w:rsidRPr="00E23C56" w:rsidRDefault="00F2683B" w:rsidP="007F585C"/>
        </w:tc>
        <w:tc>
          <w:tcPr>
            <w:tcW w:w="758" w:type="dxa"/>
          </w:tcPr>
          <w:p w14:paraId="67BD822C" w14:textId="77777777" w:rsidR="00F2683B" w:rsidRPr="00E23C56" w:rsidRDefault="00F2683B" w:rsidP="007F585C"/>
        </w:tc>
        <w:tc>
          <w:tcPr>
            <w:tcW w:w="2877" w:type="dxa"/>
          </w:tcPr>
          <w:p w14:paraId="6C37C1B3" w14:textId="77777777" w:rsidR="00F2683B" w:rsidRPr="00E23C56" w:rsidRDefault="00F2683B" w:rsidP="007F585C"/>
        </w:tc>
      </w:tr>
      <w:tr w:rsidR="00F2683B" w:rsidRPr="00E23C56" w14:paraId="5421E7FA" w14:textId="77777777" w:rsidTr="00B66F83">
        <w:tc>
          <w:tcPr>
            <w:tcW w:w="9322" w:type="dxa"/>
          </w:tcPr>
          <w:p w14:paraId="012304C5" w14:textId="77777777" w:rsidR="00F2683B" w:rsidRPr="00E23C56" w:rsidRDefault="00F2683B" w:rsidP="00E23C56">
            <w:pPr>
              <w:pStyle w:val="Lijstalinea"/>
              <w:numPr>
                <w:ilvl w:val="0"/>
                <w:numId w:val="1"/>
              </w:numPr>
              <w:tabs>
                <w:tab w:val="left" w:pos="284"/>
              </w:tabs>
              <w:ind w:left="142" w:hanging="142"/>
            </w:pPr>
            <w:r w:rsidRPr="00E23C56">
              <w:t>Diabeet 63 jaar, mat de laatste 2 dagen nuchtere glucose hoger dan 12. Hij is niet ziek</w:t>
            </w:r>
            <w:r>
              <w:t>,</w:t>
            </w:r>
            <w:r w:rsidRPr="00E23C56">
              <w:t xml:space="preserve"> begrijpt niet hoe dit kan. Het stoppen met roken en het afvallen zi</w:t>
            </w:r>
            <w:r>
              <w:t>j</w:t>
            </w:r>
            <w:r w:rsidRPr="00E23C56">
              <w:t>n hem nog niet gelukt. Hij heeft wat gevoelsstoornissen in zijn voeten, waar hij weinig waarde aan hecht.</w:t>
            </w:r>
          </w:p>
        </w:tc>
        <w:tc>
          <w:tcPr>
            <w:tcW w:w="717" w:type="dxa"/>
          </w:tcPr>
          <w:p w14:paraId="377AA9AC" w14:textId="77777777" w:rsidR="00F2683B" w:rsidRPr="00E23C56" w:rsidRDefault="00F2683B" w:rsidP="007F585C"/>
        </w:tc>
        <w:tc>
          <w:tcPr>
            <w:tcW w:w="758" w:type="dxa"/>
          </w:tcPr>
          <w:p w14:paraId="77CBF67C" w14:textId="77777777" w:rsidR="00F2683B" w:rsidRPr="00E23C56" w:rsidRDefault="00F2683B" w:rsidP="007F585C"/>
        </w:tc>
        <w:tc>
          <w:tcPr>
            <w:tcW w:w="2877" w:type="dxa"/>
          </w:tcPr>
          <w:p w14:paraId="66BBF7E5" w14:textId="77777777" w:rsidR="00F2683B" w:rsidRPr="00E23C56" w:rsidRDefault="00F2683B" w:rsidP="007F585C"/>
        </w:tc>
      </w:tr>
      <w:tr w:rsidR="00F2683B" w:rsidRPr="00E23C56" w14:paraId="617E95FA" w14:textId="77777777" w:rsidTr="00B66F83">
        <w:tc>
          <w:tcPr>
            <w:tcW w:w="9322" w:type="dxa"/>
          </w:tcPr>
          <w:p w14:paraId="33CD4F37" w14:textId="77777777" w:rsidR="00F2683B" w:rsidRPr="00E23C56" w:rsidRDefault="00F2683B" w:rsidP="00E23C56">
            <w:pPr>
              <w:tabs>
                <w:tab w:val="left" w:pos="284"/>
              </w:tabs>
              <w:jc w:val="right"/>
            </w:pPr>
            <w:r w:rsidRPr="00E23C56">
              <w:t>Totaal benodigde tijd.</w:t>
            </w:r>
          </w:p>
        </w:tc>
        <w:tc>
          <w:tcPr>
            <w:tcW w:w="717" w:type="dxa"/>
          </w:tcPr>
          <w:p w14:paraId="6664D24F" w14:textId="77777777" w:rsidR="00F2683B" w:rsidRPr="00E23C56" w:rsidRDefault="00F2683B" w:rsidP="007F585C"/>
        </w:tc>
        <w:tc>
          <w:tcPr>
            <w:tcW w:w="758" w:type="dxa"/>
          </w:tcPr>
          <w:p w14:paraId="44E51F07" w14:textId="77777777" w:rsidR="00F2683B" w:rsidRPr="00E23C56" w:rsidRDefault="00F2683B" w:rsidP="007F585C"/>
        </w:tc>
        <w:tc>
          <w:tcPr>
            <w:tcW w:w="2877" w:type="dxa"/>
          </w:tcPr>
          <w:p w14:paraId="24E432D3" w14:textId="77777777" w:rsidR="00F2683B" w:rsidRPr="00E23C56" w:rsidRDefault="00F2683B" w:rsidP="007F585C"/>
        </w:tc>
      </w:tr>
    </w:tbl>
    <w:p w14:paraId="504C830B" w14:textId="77777777" w:rsidR="00F2683B" w:rsidRDefault="00F2683B" w:rsidP="007F585C"/>
    <w:p w14:paraId="224C1411" w14:textId="77777777" w:rsidR="00F2683B" w:rsidRDefault="00F2683B" w:rsidP="007F585C">
      <w:r w:rsidRPr="005C4232">
        <w:rPr>
          <w:b/>
        </w:rPr>
        <w:t>B/</w:t>
      </w:r>
      <w:r>
        <w:t xml:space="preserve"> Vul in de tweede kolom in hoe u de tijd zou verdelen als u 10 eenheden minder tijd had, omdat u echt dan ergens anders naartoe wilt!</w:t>
      </w:r>
    </w:p>
    <w:p w14:paraId="5BAA8633" w14:textId="77777777" w:rsidR="00F2683B" w:rsidRDefault="00F2683B" w:rsidP="007F585C"/>
    <w:p w14:paraId="37EB2AF2" w14:textId="77777777" w:rsidR="00F2683B" w:rsidRDefault="00F2683B" w:rsidP="007F585C">
      <w:r w:rsidRPr="005C4232">
        <w:rPr>
          <w:b/>
        </w:rPr>
        <w:t>C/</w:t>
      </w:r>
      <w:r>
        <w:t xml:space="preserve"> Vul in de derde kolom in welke methodes u zou kunnen gebruiken u om consulten in minder tijd te doen? U mag uw eigen methode opschrijven, maar ook kiezen uit onderstaande lijst.</w:t>
      </w:r>
    </w:p>
    <w:p w14:paraId="53DB4647" w14:textId="77777777" w:rsidR="00F2683B" w:rsidRDefault="00F2683B" w:rsidP="007F585C">
      <w:pPr>
        <w:pStyle w:val="Lijstalinea"/>
        <w:numPr>
          <w:ilvl w:val="0"/>
          <w:numId w:val="2"/>
        </w:numPr>
        <w:ind w:left="283" w:hanging="283"/>
      </w:pPr>
      <w:r>
        <w:t>U doet het consult staande.</w:t>
      </w:r>
    </w:p>
    <w:p w14:paraId="1E23ECC2" w14:textId="77777777" w:rsidR="00F2683B" w:rsidRDefault="00F2683B" w:rsidP="007F585C">
      <w:pPr>
        <w:pStyle w:val="Lijstalinea"/>
        <w:numPr>
          <w:ilvl w:val="0"/>
          <w:numId w:val="2"/>
        </w:numPr>
        <w:ind w:left="283" w:hanging="283"/>
      </w:pPr>
      <w:r>
        <w:lastRenderedPageBreak/>
        <w:t>U gaat niet zitten maar zegt dat u de patiënt direct wil onderzoeken en ondertussen het verhaal wel zal aanhoren.</w:t>
      </w:r>
    </w:p>
    <w:p w14:paraId="633E9595" w14:textId="77777777" w:rsidR="00F2683B" w:rsidRDefault="00F2683B" w:rsidP="007F585C">
      <w:pPr>
        <w:pStyle w:val="Lijstalinea"/>
        <w:numPr>
          <w:ilvl w:val="0"/>
          <w:numId w:val="2"/>
        </w:numPr>
        <w:ind w:left="283" w:hanging="283"/>
      </w:pPr>
      <w:r>
        <w:t xml:space="preserve">U verwijst een deel van de klachten naar een andere afspraak.  </w:t>
      </w:r>
    </w:p>
    <w:p w14:paraId="72FD5D6D" w14:textId="77777777" w:rsidR="00F2683B" w:rsidRDefault="00F2683B" w:rsidP="007F585C">
      <w:pPr>
        <w:pStyle w:val="Lijstalinea"/>
        <w:numPr>
          <w:ilvl w:val="0"/>
          <w:numId w:val="2"/>
        </w:numPr>
        <w:ind w:left="283" w:hanging="283"/>
      </w:pPr>
      <w:r>
        <w:t>U probeert snel de vraag van de patiënt helder te krijgen door gericht te luisteren.</w:t>
      </w:r>
    </w:p>
    <w:p w14:paraId="7CF618CD" w14:textId="77777777" w:rsidR="00F2683B" w:rsidRDefault="00F2683B" w:rsidP="007F585C">
      <w:pPr>
        <w:pStyle w:val="Lijstalinea"/>
        <w:numPr>
          <w:ilvl w:val="0"/>
          <w:numId w:val="2"/>
        </w:numPr>
        <w:ind w:left="283" w:hanging="283"/>
      </w:pPr>
      <w:r>
        <w:t>U zegt dat u weinig tijd heeft en daarom alleen de belangrijkste klacht kan behandelen.</w:t>
      </w:r>
    </w:p>
    <w:p w14:paraId="08227A92" w14:textId="77777777" w:rsidR="00F2683B" w:rsidRDefault="00F2683B" w:rsidP="007F585C">
      <w:pPr>
        <w:pStyle w:val="Lijstalinea"/>
        <w:numPr>
          <w:ilvl w:val="0"/>
          <w:numId w:val="2"/>
        </w:numPr>
        <w:ind w:left="283" w:hanging="283"/>
      </w:pPr>
      <w:r>
        <w:t xml:space="preserve">U zegt dat dit probleem beter door de poh kan worden geanalyseerd en zorgt dat er snel een afspraak komt. </w:t>
      </w:r>
    </w:p>
    <w:p w14:paraId="2DC4DD86" w14:textId="77777777" w:rsidR="00F2683B" w:rsidRDefault="00F2683B" w:rsidP="007F585C">
      <w:pPr>
        <w:pStyle w:val="Lijstalinea"/>
        <w:numPr>
          <w:ilvl w:val="0"/>
          <w:numId w:val="2"/>
        </w:numPr>
        <w:ind w:left="283" w:hanging="283"/>
      </w:pPr>
      <w:r>
        <w:t>U doet geen lichamelijk onderzoek.</w:t>
      </w:r>
    </w:p>
    <w:p w14:paraId="74733724" w14:textId="77777777" w:rsidR="00F2683B" w:rsidRDefault="00F2683B" w:rsidP="007F585C">
      <w:pPr>
        <w:pStyle w:val="Lijstalinea"/>
        <w:numPr>
          <w:ilvl w:val="0"/>
          <w:numId w:val="2"/>
        </w:numPr>
        <w:ind w:left="283" w:hanging="283"/>
      </w:pPr>
      <w:r>
        <w:t xml:space="preserve">U vraagt de assistente patiënt mee te nemen naar haar behandel kamer en vast de anamnese af te nemen en te zorgen dat u de patiënt makkelijk kan onderzoeken. </w:t>
      </w:r>
    </w:p>
    <w:p w14:paraId="03175BA4" w14:textId="77777777" w:rsidR="00F2683B" w:rsidRDefault="00F2683B" w:rsidP="007F585C">
      <w:pPr>
        <w:pStyle w:val="Lijstalinea"/>
        <w:numPr>
          <w:ilvl w:val="0"/>
          <w:numId w:val="2"/>
        </w:numPr>
        <w:ind w:left="283" w:hanging="283"/>
      </w:pPr>
      <w:r>
        <w:t>U zegt dat u eerst een bloed onderzoek wil en dat de patiënt de volgende dag terug moet komen.</w:t>
      </w:r>
    </w:p>
    <w:p w14:paraId="322343EC" w14:textId="77777777" w:rsidR="00F2683B" w:rsidRDefault="00F2683B" w:rsidP="007F585C">
      <w:pPr>
        <w:pStyle w:val="Lijstalinea"/>
        <w:numPr>
          <w:ilvl w:val="0"/>
          <w:numId w:val="2"/>
        </w:numPr>
        <w:ind w:left="283" w:hanging="283"/>
      </w:pPr>
      <w:r>
        <w:t>U verwijst de patiënt naar ziekenhuis of EHBO.</w:t>
      </w:r>
    </w:p>
    <w:p w14:paraId="0DF1880F" w14:textId="77777777" w:rsidR="00F2683B" w:rsidRDefault="00F2683B" w:rsidP="007F585C">
      <w:pPr>
        <w:pStyle w:val="Lijstalinea"/>
        <w:numPr>
          <w:ilvl w:val="0"/>
          <w:numId w:val="2"/>
        </w:numPr>
        <w:ind w:left="283" w:hanging="283"/>
      </w:pPr>
      <w:r>
        <w:t>U vraagt de assistente de laatste 1 a 2 patiënten af te zeggen omdat u weg moet.</w:t>
      </w:r>
    </w:p>
    <w:p w14:paraId="05FD7155" w14:textId="77777777" w:rsidR="00F2683B" w:rsidRDefault="00F2683B" w:rsidP="007F585C">
      <w:pPr>
        <w:pStyle w:val="Lijstalinea"/>
        <w:numPr>
          <w:ilvl w:val="0"/>
          <w:numId w:val="2"/>
        </w:numPr>
        <w:ind w:left="283" w:hanging="283"/>
      </w:pPr>
      <w:r>
        <w:t>Andere methode.</w:t>
      </w:r>
    </w:p>
    <w:p w14:paraId="66F18119" w14:textId="77777777" w:rsidR="00F2683B" w:rsidRDefault="00F2683B" w:rsidP="007F585C">
      <w:pPr>
        <w:pStyle w:val="Lijstalinea"/>
        <w:numPr>
          <w:ilvl w:val="0"/>
          <w:numId w:val="2"/>
        </w:numPr>
        <w:ind w:left="283" w:hanging="283"/>
      </w:pPr>
      <w:r>
        <w:t>Andere methode.</w:t>
      </w:r>
    </w:p>
    <w:p w14:paraId="59F29743" w14:textId="77777777" w:rsidR="00F2683B" w:rsidRDefault="00F2683B"/>
    <w:p w14:paraId="4AA1D6DB" w14:textId="77777777" w:rsidR="00F2683B" w:rsidRPr="005C4232" w:rsidRDefault="00F2683B">
      <w:pPr>
        <w:rPr>
          <w:b/>
        </w:rPr>
      </w:pPr>
      <w:r w:rsidRPr="005C4232">
        <w:rPr>
          <w:b/>
        </w:rPr>
        <w:t xml:space="preserve">De volgende vragen gaan over </w:t>
      </w:r>
      <w:r>
        <w:rPr>
          <w:b/>
        </w:rPr>
        <w:t>factoren die de</w:t>
      </w:r>
      <w:r w:rsidRPr="005C4232">
        <w:rPr>
          <w:b/>
        </w:rPr>
        <w:t xml:space="preserve"> consultduur</w:t>
      </w:r>
      <w:r>
        <w:rPr>
          <w:b/>
        </w:rPr>
        <w:t xml:space="preserve"> beïnvloeden.</w:t>
      </w:r>
    </w:p>
    <w:p w14:paraId="3DBC7084" w14:textId="77777777" w:rsidR="00F2683B" w:rsidRDefault="00F2683B" w:rsidP="007F585C">
      <w:r w:rsidRPr="007C700E">
        <w:rPr>
          <w:b/>
        </w:rPr>
        <w:t xml:space="preserve">Variatie </w:t>
      </w:r>
      <w:r>
        <w:t>Consulten van Poh en M&amp;I niet meegeteld. Omcirkel je antwoord.</w:t>
      </w:r>
    </w:p>
    <w:tbl>
      <w:tblPr>
        <w:tblpPr w:leftFromText="141" w:rightFromText="141" w:vertAnchor="text" w:tblpY="1"/>
        <w:tblOverlap w:val="neve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4"/>
        <w:gridCol w:w="929"/>
        <w:gridCol w:w="807"/>
        <w:gridCol w:w="870"/>
        <w:gridCol w:w="946"/>
        <w:gridCol w:w="857"/>
        <w:gridCol w:w="857"/>
      </w:tblGrid>
      <w:tr w:rsidR="00F2683B" w:rsidRPr="00E23C56" w14:paraId="46C8CA90" w14:textId="77777777" w:rsidTr="00B66F83">
        <w:tc>
          <w:tcPr>
            <w:tcW w:w="8904" w:type="dxa"/>
          </w:tcPr>
          <w:p w14:paraId="01355372" w14:textId="77777777" w:rsidR="00F2683B" w:rsidRPr="00E23C56" w:rsidRDefault="00F2683B" w:rsidP="00E23C56">
            <w:r w:rsidRPr="00E23C56">
              <w:t xml:space="preserve">Hoeveel % van uw consulten duurt (face </w:t>
            </w:r>
            <w:proofErr w:type="spellStart"/>
            <w:r w:rsidRPr="00E23C56">
              <w:t>to</w:t>
            </w:r>
            <w:proofErr w:type="spellEnd"/>
            <w:r w:rsidRPr="00E23C56">
              <w:t xml:space="preserve"> face) langer dan 10 minuten?</w:t>
            </w:r>
          </w:p>
        </w:tc>
        <w:tc>
          <w:tcPr>
            <w:tcW w:w="929" w:type="dxa"/>
          </w:tcPr>
          <w:p w14:paraId="75CEE792" w14:textId="77777777" w:rsidR="00F2683B" w:rsidRPr="00E23C56" w:rsidRDefault="00F2683B" w:rsidP="00E23C56">
            <w:r w:rsidRPr="00E23C56">
              <w:t>5%</w:t>
            </w:r>
          </w:p>
        </w:tc>
        <w:tc>
          <w:tcPr>
            <w:tcW w:w="807" w:type="dxa"/>
          </w:tcPr>
          <w:p w14:paraId="1D96BDDC" w14:textId="77777777" w:rsidR="00F2683B" w:rsidRPr="00E23C56" w:rsidRDefault="00F2683B" w:rsidP="00E23C56">
            <w:r w:rsidRPr="00E23C56">
              <w:t>10%</w:t>
            </w:r>
          </w:p>
        </w:tc>
        <w:tc>
          <w:tcPr>
            <w:tcW w:w="870" w:type="dxa"/>
          </w:tcPr>
          <w:p w14:paraId="3AFE5CA4" w14:textId="77777777" w:rsidR="00F2683B" w:rsidRPr="00E23C56" w:rsidRDefault="00F2683B" w:rsidP="00E23C56">
            <w:r w:rsidRPr="00E23C56">
              <w:t>20%</w:t>
            </w:r>
          </w:p>
        </w:tc>
        <w:tc>
          <w:tcPr>
            <w:tcW w:w="946" w:type="dxa"/>
          </w:tcPr>
          <w:p w14:paraId="4B34D080" w14:textId="77777777" w:rsidR="00F2683B" w:rsidRPr="00E23C56" w:rsidRDefault="00F2683B" w:rsidP="00E23C56">
            <w:r w:rsidRPr="00E23C56">
              <w:t>30%</w:t>
            </w:r>
          </w:p>
        </w:tc>
        <w:tc>
          <w:tcPr>
            <w:tcW w:w="857" w:type="dxa"/>
          </w:tcPr>
          <w:p w14:paraId="442F9EEF" w14:textId="77777777" w:rsidR="00F2683B" w:rsidRPr="00E23C56" w:rsidRDefault="00F2683B" w:rsidP="00E23C56">
            <w:r w:rsidRPr="00E23C56">
              <w:t>40%</w:t>
            </w:r>
          </w:p>
        </w:tc>
        <w:tc>
          <w:tcPr>
            <w:tcW w:w="857" w:type="dxa"/>
          </w:tcPr>
          <w:p w14:paraId="71F107E5" w14:textId="77777777" w:rsidR="00F2683B" w:rsidRPr="00E23C56" w:rsidRDefault="00F2683B" w:rsidP="00E23C56">
            <w:r w:rsidRPr="00E23C56">
              <w:t>50%</w:t>
            </w:r>
          </w:p>
        </w:tc>
      </w:tr>
      <w:tr w:rsidR="00F2683B" w:rsidRPr="00E23C56" w14:paraId="6B21A0FB" w14:textId="77777777" w:rsidTr="00B66F83">
        <w:tc>
          <w:tcPr>
            <w:tcW w:w="8904" w:type="dxa"/>
          </w:tcPr>
          <w:p w14:paraId="200FBF38" w14:textId="77777777" w:rsidR="00F2683B" w:rsidRPr="00E23C56" w:rsidRDefault="00F2683B" w:rsidP="00E23C56">
            <w:r w:rsidRPr="00E23C56">
              <w:t xml:space="preserve">Hoeveel % van uw consulten duurt (face </w:t>
            </w:r>
            <w:proofErr w:type="spellStart"/>
            <w:r w:rsidRPr="00E23C56">
              <w:t>to</w:t>
            </w:r>
            <w:proofErr w:type="spellEnd"/>
            <w:r w:rsidRPr="00E23C56">
              <w:t xml:space="preserve"> face) langer dan 20 minuten?</w:t>
            </w:r>
          </w:p>
        </w:tc>
        <w:tc>
          <w:tcPr>
            <w:tcW w:w="929" w:type="dxa"/>
          </w:tcPr>
          <w:p w14:paraId="17279712" w14:textId="77777777" w:rsidR="00F2683B" w:rsidRPr="00E23C56" w:rsidRDefault="00F2683B" w:rsidP="00E23C56">
            <w:r w:rsidRPr="00E23C56">
              <w:t>5%</w:t>
            </w:r>
          </w:p>
        </w:tc>
        <w:tc>
          <w:tcPr>
            <w:tcW w:w="807" w:type="dxa"/>
          </w:tcPr>
          <w:p w14:paraId="64DB4B34" w14:textId="77777777" w:rsidR="00F2683B" w:rsidRPr="00E23C56" w:rsidRDefault="00F2683B" w:rsidP="00E23C56">
            <w:r w:rsidRPr="00E23C56">
              <w:t>10%</w:t>
            </w:r>
          </w:p>
        </w:tc>
        <w:tc>
          <w:tcPr>
            <w:tcW w:w="870" w:type="dxa"/>
          </w:tcPr>
          <w:p w14:paraId="4BE0F689" w14:textId="77777777" w:rsidR="00F2683B" w:rsidRPr="00E23C56" w:rsidRDefault="00F2683B" w:rsidP="00E23C56">
            <w:r w:rsidRPr="00E23C56">
              <w:t>20%</w:t>
            </w:r>
          </w:p>
        </w:tc>
        <w:tc>
          <w:tcPr>
            <w:tcW w:w="946" w:type="dxa"/>
          </w:tcPr>
          <w:p w14:paraId="105ECE26" w14:textId="77777777" w:rsidR="00F2683B" w:rsidRPr="00E23C56" w:rsidRDefault="00F2683B" w:rsidP="00E23C56">
            <w:r w:rsidRPr="00E23C56">
              <w:t>30%</w:t>
            </w:r>
          </w:p>
        </w:tc>
        <w:tc>
          <w:tcPr>
            <w:tcW w:w="857" w:type="dxa"/>
          </w:tcPr>
          <w:p w14:paraId="20173C42" w14:textId="77777777" w:rsidR="00F2683B" w:rsidRPr="00E23C56" w:rsidRDefault="00F2683B" w:rsidP="00E23C56">
            <w:r w:rsidRPr="00E23C56">
              <w:t>40%</w:t>
            </w:r>
          </w:p>
        </w:tc>
        <w:tc>
          <w:tcPr>
            <w:tcW w:w="857" w:type="dxa"/>
          </w:tcPr>
          <w:p w14:paraId="366F6926" w14:textId="77777777" w:rsidR="00F2683B" w:rsidRPr="00E23C56" w:rsidRDefault="00F2683B" w:rsidP="00E23C56">
            <w:r w:rsidRPr="00E23C56">
              <w:t>50%</w:t>
            </w:r>
          </w:p>
        </w:tc>
      </w:tr>
    </w:tbl>
    <w:p w14:paraId="0429B6A5" w14:textId="77777777" w:rsidR="00F2683B" w:rsidRDefault="00F2683B" w:rsidP="00C2547D"/>
    <w:p w14:paraId="4F509C5A" w14:textId="77777777" w:rsidR="00F2683B" w:rsidRDefault="00F2683B" w:rsidP="00C2547D">
      <w:r>
        <w:t xml:space="preserve">Wat is de </w:t>
      </w:r>
      <w:r w:rsidRPr="00B66F83">
        <w:rPr>
          <w:b/>
        </w:rPr>
        <w:t>gemiddelde duur</w:t>
      </w:r>
      <w:r>
        <w:t xml:space="preserve"> (face </w:t>
      </w:r>
      <w:proofErr w:type="spellStart"/>
      <w:r>
        <w:t>to</w:t>
      </w:r>
      <w:proofErr w:type="spellEnd"/>
      <w:r>
        <w:t xml:space="preserve"> face)van consulten met onderstaande kenmerken. Zet een kruis of vul in. </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9"/>
        <w:gridCol w:w="590"/>
        <w:gridCol w:w="796"/>
        <w:gridCol w:w="708"/>
        <w:gridCol w:w="426"/>
        <w:gridCol w:w="6378"/>
        <w:gridCol w:w="1167"/>
      </w:tblGrid>
      <w:tr w:rsidR="00F67F91" w:rsidRPr="00E23C56" w14:paraId="441D735D" w14:textId="77777777" w:rsidTr="00F00A2D">
        <w:tc>
          <w:tcPr>
            <w:tcW w:w="3969" w:type="dxa"/>
          </w:tcPr>
          <w:p w14:paraId="628AFC50" w14:textId="77777777" w:rsidR="00F67F91" w:rsidRPr="00E23C56" w:rsidRDefault="00F67F91" w:rsidP="00E23C56">
            <w:pPr>
              <w:jc w:val="right"/>
            </w:pPr>
            <w:r w:rsidRPr="00E23C56">
              <w:t>Minuten</w:t>
            </w:r>
          </w:p>
        </w:tc>
        <w:tc>
          <w:tcPr>
            <w:tcW w:w="590" w:type="dxa"/>
          </w:tcPr>
          <w:p w14:paraId="08FE7E2E" w14:textId="77777777" w:rsidR="00F67F91" w:rsidRPr="00E23C56" w:rsidRDefault="00F67F91" w:rsidP="00C2547D">
            <w:r w:rsidRPr="00E23C56">
              <w:t xml:space="preserve">&lt; 8 </w:t>
            </w:r>
          </w:p>
        </w:tc>
        <w:tc>
          <w:tcPr>
            <w:tcW w:w="796" w:type="dxa"/>
          </w:tcPr>
          <w:p w14:paraId="263B5A84" w14:textId="77777777" w:rsidR="00F67F91" w:rsidRPr="00E23C56" w:rsidRDefault="00F67F91" w:rsidP="00C2547D">
            <w:r w:rsidRPr="00E23C56">
              <w:t>8-10</w:t>
            </w:r>
          </w:p>
        </w:tc>
        <w:tc>
          <w:tcPr>
            <w:tcW w:w="708" w:type="dxa"/>
          </w:tcPr>
          <w:p w14:paraId="4E0C4F72" w14:textId="77777777" w:rsidR="00F67F91" w:rsidRPr="00E23C56" w:rsidRDefault="00F67F91" w:rsidP="00C2547D">
            <w:r w:rsidRPr="00E23C56">
              <w:t>&gt; 10</w:t>
            </w:r>
          </w:p>
        </w:tc>
        <w:tc>
          <w:tcPr>
            <w:tcW w:w="426" w:type="dxa"/>
            <w:vMerge w:val="restart"/>
            <w:shd w:val="clear" w:color="auto" w:fill="EEECE1" w:themeFill="background2"/>
          </w:tcPr>
          <w:p w14:paraId="4950ABEB" w14:textId="77777777" w:rsidR="00F67F91" w:rsidRPr="00E23C56" w:rsidRDefault="00F67F91" w:rsidP="00A67B4C"/>
        </w:tc>
        <w:tc>
          <w:tcPr>
            <w:tcW w:w="7545" w:type="dxa"/>
            <w:gridSpan w:val="2"/>
            <w:vMerge w:val="restart"/>
          </w:tcPr>
          <w:p w14:paraId="36E0389A" w14:textId="77777777" w:rsidR="00F67F91" w:rsidRPr="00E23C56" w:rsidRDefault="00F67F91" w:rsidP="00A67B4C"/>
          <w:p w14:paraId="52E84ACE" w14:textId="77777777" w:rsidR="00F67F91" w:rsidRPr="00E23C56" w:rsidRDefault="00F67F91" w:rsidP="00A67B4C"/>
          <w:p w14:paraId="348A9907" w14:textId="77777777" w:rsidR="00F67F91" w:rsidRPr="00E23C56" w:rsidRDefault="00F00A2D" w:rsidP="00F00A2D">
            <w:r>
              <w:t>Maak een schatting van het</w:t>
            </w:r>
            <w:r w:rsidR="00F67F91" w:rsidRPr="00E23C56">
              <w:t xml:space="preserve"> </w:t>
            </w:r>
            <w:r>
              <w:t>% van de consulten die langer dan 10 minuten duren in de beschreven situatie combinaties van mannelijke en vrouwelijke huisartsen en patiënten. Vul je schatting in de laatste kolom in.</w:t>
            </w:r>
            <w:r w:rsidR="00F67F91" w:rsidRPr="00E23C56">
              <w:t xml:space="preserve">  </w:t>
            </w:r>
          </w:p>
        </w:tc>
      </w:tr>
      <w:tr w:rsidR="00F67F91" w:rsidRPr="00E23C56" w14:paraId="102D93E1" w14:textId="77777777" w:rsidTr="00F00A2D">
        <w:tc>
          <w:tcPr>
            <w:tcW w:w="3969" w:type="dxa"/>
          </w:tcPr>
          <w:p w14:paraId="38DF9E1D" w14:textId="77777777" w:rsidR="00F67F91" w:rsidRPr="00E23C56" w:rsidRDefault="00F67F91" w:rsidP="00C2547D">
            <w:r w:rsidRPr="00E23C56">
              <w:t xml:space="preserve">Consulten met kinderen </w:t>
            </w:r>
          </w:p>
        </w:tc>
        <w:tc>
          <w:tcPr>
            <w:tcW w:w="590" w:type="dxa"/>
          </w:tcPr>
          <w:p w14:paraId="75C18484" w14:textId="77777777" w:rsidR="00F67F91" w:rsidRPr="00E23C56" w:rsidRDefault="00F67F91" w:rsidP="00C2547D"/>
        </w:tc>
        <w:tc>
          <w:tcPr>
            <w:tcW w:w="796" w:type="dxa"/>
          </w:tcPr>
          <w:p w14:paraId="1C05AED2" w14:textId="77777777" w:rsidR="00F67F91" w:rsidRPr="00E23C56" w:rsidRDefault="00F67F91" w:rsidP="00C2547D"/>
        </w:tc>
        <w:tc>
          <w:tcPr>
            <w:tcW w:w="708" w:type="dxa"/>
          </w:tcPr>
          <w:p w14:paraId="2110734D" w14:textId="77777777" w:rsidR="00F67F91" w:rsidRPr="00E23C56" w:rsidRDefault="00F67F91" w:rsidP="00C2547D"/>
        </w:tc>
        <w:tc>
          <w:tcPr>
            <w:tcW w:w="426" w:type="dxa"/>
            <w:vMerge/>
            <w:shd w:val="clear" w:color="auto" w:fill="EEECE1" w:themeFill="background2"/>
          </w:tcPr>
          <w:p w14:paraId="0F240F9E" w14:textId="77777777" w:rsidR="00F67F91" w:rsidRPr="00E23C56" w:rsidRDefault="00F67F91" w:rsidP="00C2547D"/>
        </w:tc>
        <w:tc>
          <w:tcPr>
            <w:tcW w:w="7545" w:type="dxa"/>
            <w:gridSpan w:val="2"/>
            <w:vMerge/>
          </w:tcPr>
          <w:p w14:paraId="7577CE2D" w14:textId="77777777" w:rsidR="00F67F91" w:rsidRPr="00E23C56" w:rsidRDefault="00F67F91" w:rsidP="00C2547D"/>
        </w:tc>
      </w:tr>
      <w:tr w:rsidR="00F67F91" w:rsidRPr="00E23C56" w14:paraId="6CA14BF9" w14:textId="77777777" w:rsidTr="00F00A2D">
        <w:tc>
          <w:tcPr>
            <w:tcW w:w="3969" w:type="dxa"/>
          </w:tcPr>
          <w:p w14:paraId="3F8ED835" w14:textId="77777777" w:rsidR="00F67F91" w:rsidRPr="00E23C56" w:rsidRDefault="00F67F91" w:rsidP="00C2547D">
            <w:r w:rsidRPr="00E23C56">
              <w:t xml:space="preserve">Consulten met vrouwen </w:t>
            </w:r>
          </w:p>
        </w:tc>
        <w:tc>
          <w:tcPr>
            <w:tcW w:w="590" w:type="dxa"/>
          </w:tcPr>
          <w:p w14:paraId="66094F4E" w14:textId="77777777" w:rsidR="00F67F91" w:rsidRPr="00E23C56" w:rsidRDefault="00F67F91" w:rsidP="00C2547D"/>
        </w:tc>
        <w:tc>
          <w:tcPr>
            <w:tcW w:w="796" w:type="dxa"/>
          </w:tcPr>
          <w:p w14:paraId="0E344C50" w14:textId="77777777" w:rsidR="00F67F91" w:rsidRPr="00E23C56" w:rsidRDefault="00F67F91" w:rsidP="00C2547D"/>
        </w:tc>
        <w:tc>
          <w:tcPr>
            <w:tcW w:w="708" w:type="dxa"/>
          </w:tcPr>
          <w:p w14:paraId="07605EE6" w14:textId="77777777" w:rsidR="00F67F91" w:rsidRPr="00E23C56" w:rsidRDefault="00F67F91" w:rsidP="00C2547D"/>
        </w:tc>
        <w:tc>
          <w:tcPr>
            <w:tcW w:w="426" w:type="dxa"/>
            <w:vMerge/>
            <w:shd w:val="clear" w:color="auto" w:fill="EEECE1" w:themeFill="background2"/>
          </w:tcPr>
          <w:p w14:paraId="17255C1F" w14:textId="77777777" w:rsidR="00F67F91" w:rsidRPr="00E23C56" w:rsidRDefault="00F67F91" w:rsidP="00C2547D"/>
        </w:tc>
        <w:tc>
          <w:tcPr>
            <w:tcW w:w="7545" w:type="dxa"/>
            <w:gridSpan w:val="2"/>
            <w:vMerge/>
          </w:tcPr>
          <w:p w14:paraId="0F4BDE71" w14:textId="77777777" w:rsidR="00F67F91" w:rsidRPr="00E23C56" w:rsidRDefault="00F67F91" w:rsidP="00C2547D"/>
        </w:tc>
      </w:tr>
      <w:tr w:rsidR="00F67F91" w:rsidRPr="00E23C56" w14:paraId="5C620A57" w14:textId="77777777" w:rsidTr="00F00A2D">
        <w:tc>
          <w:tcPr>
            <w:tcW w:w="3969" w:type="dxa"/>
          </w:tcPr>
          <w:p w14:paraId="02EC6EC5" w14:textId="77777777" w:rsidR="00F67F91" w:rsidRPr="00E23C56" w:rsidRDefault="00F67F91" w:rsidP="00C2547D">
            <w:r w:rsidRPr="00E23C56">
              <w:t xml:space="preserve">Consulten met ouderen (&gt;65) duren </w:t>
            </w:r>
          </w:p>
        </w:tc>
        <w:tc>
          <w:tcPr>
            <w:tcW w:w="590" w:type="dxa"/>
          </w:tcPr>
          <w:p w14:paraId="436230D7" w14:textId="77777777" w:rsidR="00F67F91" w:rsidRPr="00E23C56" w:rsidRDefault="00F67F91" w:rsidP="00C2547D"/>
        </w:tc>
        <w:tc>
          <w:tcPr>
            <w:tcW w:w="796" w:type="dxa"/>
          </w:tcPr>
          <w:p w14:paraId="28F88791" w14:textId="77777777" w:rsidR="00F67F91" w:rsidRPr="00E23C56" w:rsidRDefault="00F67F91" w:rsidP="00C2547D"/>
        </w:tc>
        <w:tc>
          <w:tcPr>
            <w:tcW w:w="708" w:type="dxa"/>
          </w:tcPr>
          <w:p w14:paraId="61759FE3" w14:textId="77777777" w:rsidR="00F67F91" w:rsidRPr="00E23C56" w:rsidRDefault="00F67F91" w:rsidP="00C2547D"/>
        </w:tc>
        <w:tc>
          <w:tcPr>
            <w:tcW w:w="426" w:type="dxa"/>
            <w:vMerge/>
            <w:shd w:val="clear" w:color="auto" w:fill="EEECE1" w:themeFill="background2"/>
          </w:tcPr>
          <w:p w14:paraId="7883BBFA" w14:textId="77777777" w:rsidR="00F67F91" w:rsidRPr="00E23C56" w:rsidRDefault="00F67F91" w:rsidP="00C2547D"/>
        </w:tc>
        <w:tc>
          <w:tcPr>
            <w:tcW w:w="7545" w:type="dxa"/>
            <w:gridSpan w:val="2"/>
            <w:vMerge/>
          </w:tcPr>
          <w:p w14:paraId="70CF50F7" w14:textId="77777777" w:rsidR="00F67F91" w:rsidRPr="00E23C56" w:rsidRDefault="00F67F91" w:rsidP="00C2547D"/>
        </w:tc>
      </w:tr>
      <w:tr w:rsidR="00F67F91" w:rsidRPr="00E23C56" w14:paraId="63E0DB28" w14:textId="77777777" w:rsidTr="00F00A2D">
        <w:tc>
          <w:tcPr>
            <w:tcW w:w="3969" w:type="dxa"/>
          </w:tcPr>
          <w:p w14:paraId="38339A20" w14:textId="77777777" w:rsidR="00F67F91" w:rsidRPr="00E23C56" w:rsidRDefault="00F67F91" w:rsidP="00C2547D">
            <w:r w:rsidRPr="00E23C56">
              <w:t>Bewegingsapparaat</w:t>
            </w:r>
          </w:p>
        </w:tc>
        <w:tc>
          <w:tcPr>
            <w:tcW w:w="590" w:type="dxa"/>
          </w:tcPr>
          <w:p w14:paraId="2EAC9465" w14:textId="77777777" w:rsidR="00F67F91" w:rsidRPr="00E23C56" w:rsidRDefault="00F67F91" w:rsidP="00C2547D"/>
        </w:tc>
        <w:tc>
          <w:tcPr>
            <w:tcW w:w="796" w:type="dxa"/>
          </w:tcPr>
          <w:p w14:paraId="2DC5A735" w14:textId="77777777" w:rsidR="00F67F91" w:rsidRPr="00E23C56" w:rsidRDefault="00F67F91" w:rsidP="00C2547D"/>
        </w:tc>
        <w:tc>
          <w:tcPr>
            <w:tcW w:w="708" w:type="dxa"/>
          </w:tcPr>
          <w:p w14:paraId="12AC5ECB" w14:textId="77777777" w:rsidR="00F67F91" w:rsidRPr="00E23C56" w:rsidRDefault="00F67F91" w:rsidP="00C2547D"/>
        </w:tc>
        <w:tc>
          <w:tcPr>
            <w:tcW w:w="426" w:type="dxa"/>
            <w:vMerge/>
            <w:shd w:val="clear" w:color="auto" w:fill="EEECE1" w:themeFill="background2"/>
          </w:tcPr>
          <w:p w14:paraId="79BD509C" w14:textId="77777777" w:rsidR="00F67F91" w:rsidRPr="00E23C56" w:rsidRDefault="00F67F91" w:rsidP="00C2547D"/>
        </w:tc>
        <w:tc>
          <w:tcPr>
            <w:tcW w:w="7545" w:type="dxa"/>
            <w:gridSpan w:val="2"/>
            <w:vMerge/>
          </w:tcPr>
          <w:p w14:paraId="6ECA59B8" w14:textId="77777777" w:rsidR="00F67F91" w:rsidRPr="00E23C56" w:rsidRDefault="00F67F91" w:rsidP="00C2547D"/>
        </w:tc>
      </w:tr>
      <w:tr w:rsidR="00F67F91" w:rsidRPr="00E23C56" w14:paraId="718B7BC5" w14:textId="77777777" w:rsidTr="00F00A2D">
        <w:tc>
          <w:tcPr>
            <w:tcW w:w="3969" w:type="dxa"/>
          </w:tcPr>
          <w:p w14:paraId="44447C5A" w14:textId="77777777" w:rsidR="00F67F91" w:rsidRPr="00E23C56" w:rsidRDefault="00F67F91" w:rsidP="00C2547D">
            <w:r w:rsidRPr="00E23C56">
              <w:t>Ademhalingsorganen</w:t>
            </w:r>
          </w:p>
        </w:tc>
        <w:tc>
          <w:tcPr>
            <w:tcW w:w="590" w:type="dxa"/>
          </w:tcPr>
          <w:p w14:paraId="126354FA" w14:textId="77777777" w:rsidR="00F67F91" w:rsidRPr="00E23C56" w:rsidRDefault="00F67F91" w:rsidP="00C2547D"/>
        </w:tc>
        <w:tc>
          <w:tcPr>
            <w:tcW w:w="796" w:type="dxa"/>
          </w:tcPr>
          <w:p w14:paraId="07BFAADA" w14:textId="77777777" w:rsidR="00F67F91" w:rsidRPr="00E23C56" w:rsidRDefault="00F67F91" w:rsidP="00C2547D"/>
        </w:tc>
        <w:tc>
          <w:tcPr>
            <w:tcW w:w="708" w:type="dxa"/>
          </w:tcPr>
          <w:p w14:paraId="5F0A313B" w14:textId="77777777" w:rsidR="00F67F91" w:rsidRPr="00E23C56" w:rsidRDefault="00F67F91" w:rsidP="00C2547D"/>
        </w:tc>
        <w:tc>
          <w:tcPr>
            <w:tcW w:w="426" w:type="dxa"/>
            <w:vMerge/>
            <w:shd w:val="clear" w:color="auto" w:fill="EEECE1" w:themeFill="background2"/>
          </w:tcPr>
          <w:p w14:paraId="250F7B94" w14:textId="77777777" w:rsidR="00F67F91" w:rsidRPr="00E23C56" w:rsidRDefault="00F67F91" w:rsidP="00C2547D"/>
        </w:tc>
        <w:tc>
          <w:tcPr>
            <w:tcW w:w="7545" w:type="dxa"/>
            <w:gridSpan w:val="2"/>
            <w:vMerge/>
          </w:tcPr>
          <w:p w14:paraId="5E0499C1" w14:textId="77777777" w:rsidR="00F67F91" w:rsidRPr="00E23C56" w:rsidRDefault="00F67F91" w:rsidP="00C2547D"/>
        </w:tc>
      </w:tr>
      <w:tr w:rsidR="00F67F91" w:rsidRPr="00E23C56" w14:paraId="148B1594" w14:textId="77777777" w:rsidTr="00F00A2D">
        <w:tc>
          <w:tcPr>
            <w:tcW w:w="3969" w:type="dxa"/>
          </w:tcPr>
          <w:p w14:paraId="0F181BAC" w14:textId="77777777" w:rsidR="00F67F91" w:rsidRPr="00E23C56" w:rsidRDefault="00F67F91" w:rsidP="00C2547D">
            <w:r w:rsidRPr="00E23C56">
              <w:t>Hart en vaten</w:t>
            </w:r>
          </w:p>
        </w:tc>
        <w:tc>
          <w:tcPr>
            <w:tcW w:w="590" w:type="dxa"/>
          </w:tcPr>
          <w:p w14:paraId="2AEA4690" w14:textId="77777777" w:rsidR="00F67F91" w:rsidRPr="00E23C56" w:rsidRDefault="00F67F91" w:rsidP="00C2547D"/>
        </w:tc>
        <w:tc>
          <w:tcPr>
            <w:tcW w:w="796" w:type="dxa"/>
          </w:tcPr>
          <w:p w14:paraId="78A1DB2D" w14:textId="77777777" w:rsidR="00F67F91" w:rsidRPr="00E23C56" w:rsidRDefault="00F67F91" w:rsidP="00C2547D"/>
        </w:tc>
        <w:tc>
          <w:tcPr>
            <w:tcW w:w="708" w:type="dxa"/>
          </w:tcPr>
          <w:p w14:paraId="74623785" w14:textId="77777777" w:rsidR="00F67F91" w:rsidRPr="00E23C56" w:rsidRDefault="00F67F91" w:rsidP="00C2547D"/>
        </w:tc>
        <w:tc>
          <w:tcPr>
            <w:tcW w:w="426" w:type="dxa"/>
            <w:vMerge/>
            <w:shd w:val="clear" w:color="auto" w:fill="EEECE1" w:themeFill="background2"/>
          </w:tcPr>
          <w:p w14:paraId="76F8D1FD" w14:textId="77777777" w:rsidR="00F67F91" w:rsidRPr="00E23C56" w:rsidRDefault="00F67F91" w:rsidP="00E23C56">
            <w:pPr>
              <w:jc w:val="right"/>
            </w:pPr>
          </w:p>
        </w:tc>
        <w:tc>
          <w:tcPr>
            <w:tcW w:w="7545" w:type="dxa"/>
            <w:gridSpan w:val="2"/>
          </w:tcPr>
          <w:p w14:paraId="429CCDAC" w14:textId="77777777" w:rsidR="00F67F91" w:rsidRPr="00E23C56" w:rsidRDefault="00F67F91" w:rsidP="00E23C56">
            <w:pPr>
              <w:jc w:val="right"/>
            </w:pPr>
            <w:r w:rsidRPr="00E23C56">
              <w:t>% consulten langer dan 10 minuten</w:t>
            </w:r>
          </w:p>
        </w:tc>
      </w:tr>
      <w:tr w:rsidR="00F67F91" w:rsidRPr="00E23C56" w14:paraId="4F99D7E2" w14:textId="77777777" w:rsidTr="00F00A2D">
        <w:tc>
          <w:tcPr>
            <w:tcW w:w="3969" w:type="dxa"/>
          </w:tcPr>
          <w:p w14:paraId="36C79D4B" w14:textId="77777777" w:rsidR="00F67F91" w:rsidRPr="00E23C56" w:rsidRDefault="00F67F91" w:rsidP="00C2547D">
            <w:r w:rsidRPr="00E23C56">
              <w:t>Huid en subcutis</w:t>
            </w:r>
          </w:p>
        </w:tc>
        <w:tc>
          <w:tcPr>
            <w:tcW w:w="590" w:type="dxa"/>
          </w:tcPr>
          <w:p w14:paraId="22EA0783" w14:textId="77777777" w:rsidR="00F67F91" w:rsidRPr="00E23C56" w:rsidRDefault="00F67F91" w:rsidP="00C2547D"/>
        </w:tc>
        <w:tc>
          <w:tcPr>
            <w:tcW w:w="796" w:type="dxa"/>
          </w:tcPr>
          <w:p w14:paraId="072EE816" w14:textId="77777777" w:rsidR="00F67F91" w:rsidRPr="00E23C56" w:rsidRDefault="00F67F91" w:rsidP="00C2547D"/>
        </w:tc>
        <w:tc>
          <w:tcPr>
            <w:tcW w:w="708" w:type="dxa"/>
          </w:tcPr>
          <w:p w14:paraId="2D8A5003" w14:textId="77777777" w:rsidR="00F67F91" w:rsidRPr="00E23C56" w:rsidRDefault="00F67F91" w:rsidP="00C2547D"/>
        </w:tc>
        <w:tc>
          <w:tcPr>
            <w:tcW w:w="426" w:type="dxa"/>
            <w:vMerge/>
            <w:shd w:val="clear" w:color="auto" w:fill="EEECE1" w:themeFill="background2"/>
          </w:tcPr>
          <w:p w14:paraId="2E2C4986" w14:textId="77777777" w:rsidR="00F67F91" w:rsidRPr="00E23C56" w:rsidRDefault="00F67F91" w:rsidP="00C2547D"/>
        </w:tc>
        <w:tc>
          <w:tcPr>
            <w:tcW w:w="6378" w:type="dxa"/>
          </w:tcPr>
          <w:p w14:paraId="740D69A0" w14:textId="77777777" w:rsidR="00F67F91" w:rsidRPr="00E23C56" w:rsidRDefault="00F67F91" w:rsidP="00C2547D">
            <w:r w:rsidRPr="00E23C56">
              <w:t>Mannelijke huisarts mannelijke patiënt</w:t>
            </w:r>
          </w:p>
        </w:tc>
        <w:tc>
          <w:tcPr>
            <w:tcW w:w="1167" w:type="dxa"/>
          </w:tcPr>
          <w:p w14:paraId="419A180F" w14:textId="77777777" w:rsidR="00F67F91" w:rsidRPr="00E23C56" w:rsidRDefault="00F67F91" w:rsidP="00E23C56">
            <w:pPr>
              <w:jc w:val="center"/>
            </w:pPr>
            <w:r w:rsidRPr="00E23C56">
              <w:t>%</w:t>
            </w:r>
          </w:p>
        </w:tc>
      </w:tr>
      <w:tr w:rsidR="00F67F91" w:rsidRPr="00E23C56" w14:paraId="5F09B21E" w14:textId="77777777" w:rsidTr="00F00A2D">
        <w:tc>
          <w:tcPr>
            <w:tcW w:w="3969" w:type="dxa"/>
          </w:tcPr>
          <w:p w14:paraId="5BFBCA2C" w14:textId="77777777" w:rsidR="00F67F91" w:rsidRPr="00E23C56" w:rsidRDefault="00F67F91" w:rsidP="00C2547D">
            <w:r w:rsidRPr="00E23C56">
              <w:t>Algemene klachten</w:t>
            </w:r>
          </w:p>
        </w:tc>
        <w:tc>
          <w:tcPr>
            <w:tcW w:w="590" w:type="dxa"/>
          </w:tcPr>
          <w:p w14:paraId="6587E85A" w14:textId="77777777" w:rsidR="00F67F91" w:rsidRPr="00E23C56" w:rsidRDefault="00F67F91" w:rsidP="00C2547D"/>
        </w:tc>
        <w:tc>
          <w:tcPr>
            <w:tcW w:w="796" w:type="dxa"/>
          </w:tcPr>
          <w:p w14:paraId="29E9B3E4" w14:textId="77777777" w:rsidR="00F67F91" w:rsidRPr="00E23C56" w:rsidRDefault="00F67F91" w:rsidP="00C2547D"/>
        </w:tc>
        <w:tc>
          <w:tcPr>
            <w:tcW w:w="708" w:type="dxa"/>
          </w:tcPr>
          <w:p w14:paraId="05A6FA96" w14:textId="77777777" w:rsidR="00F67F91" w:rsidRPr="00E23C56" w:rsidRDefault="00F67F91" w:rsidP="00C2547D"/>
        </w:tc>
        <w:tc>
          <w:tcPr>
            <w:tcW w:w="426" w:type="dxa"/>
            <w:vMerge/>
            <w:shd w:val="clear" w:color="auto" w:fill="EEECE1" w:themeFill="background2"/>
          </w:tcPr>
          <w:p w14:paraId="71E80E47" w14:textId="77777777" w:rsidR="00F67F91" w:rsidRPr="00E23C56" w:rsidRDefault="00F67F91" w:rsidP="00C2547D"/>
        </w:tc>
        <w:tc>
          <w:tcPr>
            <w:tcW w:w="6378" w:type="dxa"/>
          </w:tcPr>
          <w:p w14:paraId="6E78A610" w14:textId="77777777" w:rsidR="00F67F91" w:rsidRPr="00E23C56" w:rsidRDefault="00F67F91" w:rsidP="00C2547D">
            <w:r w:rsidRPr="00E23C56">
              <w:t>Mannelijke huisarts vrouwelijke patiënt</w:t>
            </w:r>
          </w:p>
        </w:tc>
        <w:tc>
          <w:tcPr>
            <w:tcW w:w="1167" w:type="dxa"/>
          </w:tcPr>
          <w:p w14:paraId="25879FC9" w14:textId="77777777" w:rsidR="00F67F91" w:rsidRPr="00E23C56" w:rsidRDefault="00F67F91" w:rsidP="00E23C56">
            <w:pPr>
              <w:jc w:val="center"/>
            </w:pPr>
            <w:r w:rsidRPr="00E23C56">
              <w:t>%</w:t>
            </w:r>
          </w:p>
        </w:tc>
      </w:tr>
      <w:tr w:rsidR="00F67F91" w:rsidRPr="00E23C56" w14:paraId="7DFAD810" w14:textId="77777777" w:rsidTr="00F00A2D">
        <w:tc>
          <w:tcPr>
            <w:tcW w:w="3969" w:type="dxa"/>
          </w:tcPr>
          <w:p w14:paraId="12030969" w14:textId="77777777" w:rsidR="00F67F91" w:rsidRPr="00E23C56" w:rsidRDefault="00F67F91" w:rsidP="00C2547D">
            <w:r w:rsidRPr="00E23C56">
              <w:t>Maag darm kanaal</w:t>
            </w:r>
          </w:p>
        </w:tc>
        <w:tc>
          <w:tcPr>
            <w:tcW w:w="590" w:type="dxa"/>
          </w:tcPr>
          <w:p w14:paraId="198CB2D3" w14:textId="77777777" w:rsidR="00F67F91" w:rsidRPr="00E23C56" w:rsidRDefault="00F67F91" w:rsidP="00C2547D"/>
        </w:tc>
        <w:tc>
          <w:tcPr>
            <w:tcW w:w="796" w:type="dxa"/>
          </w:tcPr>
          <w:p w14:paraId="45B50C8A" w14:textId="77777777" w:rsidR="00F67F91" w:rsidRPr="00E23C56" w:rsidRDefault="00F67F91" w:rsidP="00C2547D"/>
        </w:tc>
        <w:tc>
          <w:tcPr>
            <w:tcW w:w="708" w:type="dxa"/>
          </w:tcPr>
          <w:p w14:paraId="4DAED356" w14:textId="77777777" w:rsidR="00F67F91" w:rsidRPr="00E23C56" w:rsidRDefault="00F67F91" w:rsidP="00C2547D"/>
        </w:tc>
        <w:tc>
          <w:tcPr>
            <w:tcW w:w="426" w:type="dxa"/>
            <w:vMerge/>
            <w:shd w:val="clear" w:color="auto" w:fill="EEECE1" w:themeFill="background2"/>
          </w:tcPr>
          <w:p w14:paraId="46EE75D7" w14:textId="77777777" w:rsidR="00F67F91" w:rsidRPr="00E23C56" w:rsidRDefault="00F67F91" w:rsidP="00787E2B"/>
        </w:tc>
        <w:tc>
          <w:tcPr>
            <w:tcW w:w="6378" w:type="dxa"/>
          </w:tcPr>
          <w:p w14:paraId="452B8CA7" w14:textId="77777777" w:rsidR="00F67F91" w:rsidRPr="00E23C56" w:rsidRDefault="00F67F91" w:rsidP="00C2547D">
            <w:r w:rsidRPr="00E23C56">
              <w:t>Vrouwelijke huisarts mannelijke patiënt</w:t>
            </w:r>
          </w:p>
        </w:tc>
        <w:tc>
          <w:tcPr>
            <w:tcW w:w="1167" w:type="dxa"/>
          </w:tcPr>
          <w:p w14:paraId="32BFAA73" w14:textId="77777777" w:rsidR="00F67F91" w:rsidRPr="00E23C56" w:rsidRDefault="00F67F91" w:rsidP="00E23C56">
            <w:pPr>
              <w:jc w:val="center"/>
            </w:pPr>
            <w:r w:rsidRPr="00E23C56">
              <w:t>%</w:t>
            </w:r>
          </w:p>
        </w:tc>
      </w:tr>
      <w:tr w:rsidR="00F67F91" w:rsidRPr="00E23C56" w14:paraId="09631099" w14:textId="77777777" w:rsidTr="00F00A2D">
        <w:tc>
          <w:tcPr>
            <w:tcW w:w="3969" w:type="dxa"/>
          </w:tcPr>
          <w:p w14:paraId="1B3FD94C" w14:textId="77777777" w:rsidR="00F67F91" w:rsidRPr="00E23C56" w:rsidRDefault="00F67F91" w:rsidP="00C2547D">
            <w:r w:rsidRPr="00E23C56">
              <w:t>Psychische klachten.</w:t>
            </w:r>
          </w:p>
        </w:tc>
        <w:tc>
          <w:tcPr>
            <w:tcW w:w="590" w:type="dxa"/>
          </w:tcPr>
          <w:p w14:paraId="7B7FF945" w14:textId="77777777" w:rsidR="00F67F91" w:rsidRPr="00E23C56" w:rsidRDefault="00F67F91" w:rsidP="00C2547D"/>
        </w:tc>
        <w:tc>
          <w:tcPr>
            <w:tcW w:w="796" w:type="dxa"/>
          </w:tcPr>
          <w:p w14:paraId="778AC2E6" w14:textId="77777777" w:rsidR="00F67F91" w:rsidRPr="00E23C56" w:rsidRDefault="00F67F91" w:rsidP="00C2547D"/>
        </w:tc>
        <w:tc>
          <w:tcPr>
            <w:tcW w:w="708" w:type="dxa"/>
          </w:tcPr>
          <w:p w14:paraId="2163F50E" w14:textId="77777777" w:rsidR="00F67F91" w:rsidRPr="00E23C56" w:rsidRDefault="00F67F91" w:rsidP="00C2547D"/>
        </w:tc>
        <w:tc>
          <w:tcPr>
            <w:tcW w:w="426" w:type="dxa"/>
            <w:vMerge/>
            <w:shd w:val="clear" w:color="auto" w:fill="EEECE1" w:themeFill="background2"/>
          </w:tcPr>
          <w:p w14:paraId="12BCEB89" w14:textId="77777777" w:rsidR="00F67F91" w:rsidRPr="00E23C56" w:rsidRDefault="00F67F91" w:rsidP="00C2547D"/>
        </w:tc>
        <w:tc>
          <w:tcPr>
            <w:tcW w:w="6378" w:type="dxa"/>
          </w:tcPr>
          <w:p w14:paraId="74A4AB40" w14:textId="77777777" w:rsidR="00F67F91" w:rsidRPr="00E23C56" w:rsidRDefault="00F67F91" w:rsidP="00C2547D">
            <w:r w:rsidRPr="00E23C56">
              <w:t>Vrouwelijke huisarts vrouwelijke patiënt</w:t>
            </w:r>
          </w:p>
        </w:tc>
        <w:tc>
          <w:tcPr>
            <w:tcW w:w="1167" w:type="dxa"/>
          </w:tcPr>
          <w:p w14:paraId="6C4AB733" w14:textId="77777777" w:rsidR="00F67F91" w:rsidRPr="00E23C56" w:rsidRDefault="00F67F91" w:rsidP="00E23C56">
            <w:pPr>
              <w:jc w:val="center"/>
            </w:pPr>
            <w:r w:rsidRPr="00E23C56">
              <w:t>%</w:t>
            </w:r>
          </w:p>
        </w:tc>
      </w:tr>
    </w:tbl>
    <w:p w14:paraId="388074CE" w14:textId="77777777" w:rsidR="00F2683B" w:rsidRDefault="00F2683B" w:rsidP="00CA3978">
      <w:pPr>
        <w:jc w:val="right"/>
      </w:pPr>
      <w:r>
        <w:t>Ga ten slotte na welke factoren maken dat geslacht zo’n invloed heeft. Schuw hierbij generalisaties niet</w:t>
      </w:r>
      <w:r w:rsidR="00F67F91">
        <w:t>.</w:t>
      </w:r>
    </w:p>
    <w:sectPr w:rsidR="00F2683B" w:rsidSect="007F585C">
      <w:pgSz w:w="16840" w:h="11907"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6B537" w14:textId="77777777" w:rsidR="00F2683B" w:rsidRDefault="00F2683B" w:rsidP="00C2547D">
      <w:r>
        <w:separator/>
      </w:r>
    </w:p>
  </w:endnote>
  <w:endnote w:type="continuationSeparator" w:id="0">
    <w:p w14:paraId="36ECDACB" w14:textId="77777777" w:rsidR="00F2683B" w:rsidRDefault="00F2683B" w:rsidP="00C25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DD7A8" w14:textId="77777777" w:rsidR="00F2683B" w:rsidRDefault="00F2683B" w:rsidP="00C2547D">
      <w:r>
        <w:separator/>
      </w:r>
    </w:p>
  </w:footnote>
  <w:footnote w:type="continuationSeparator" w:id="0">
    <w:p w14:paraId="5147D308" w14:textId="77777777" w:rsidR="00F2683B" w:rsidRDefault="00F2683B" w:rsidP="00C254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29F4"/>
    <w:multiLevelType w:val="hybridMultilevel"/>
    <w:tmpl w:val="56462C2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5B9532F9"/>
    <w:multiLevelType w:val="hybridMultilevel"/>
    <w:tmpl w:val="7638A60A"/>
    <w:lvl w:ilvl="0" w:tplc="0409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9"/>
  <w:drawingGridVerticalSpacing w:val="181"/>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85C"/>
    <w:rsid w:val="0000340F"/>
    <w:rsid w:val="00206500"/>
    <w:rsid w:val="0021475F"/>
    <w:rsid w:val="002878E6"/>
    <w:rsid w:val="003D4117"/>
    <w:rsid w:val="00497147"/>
    <w:rsid w:val="005C2B54"/>
    <w:rsid w:val="005C4232"/>
    <w:rsid w:val="006E5DE3"/>
    <w:rsid w:val="0075373E"/>
    <w:rsid w:val="00760919"/>
    <w:rsid w:val="007A7B82"/>
    <w:rsid w:val="007C700E"/>
    <w:rsid w:val="007F585C"/>
    <w:rsid w:val="00912E8E"/>
    <w:rsid w:val="00990A46"/>
    <w:rsid w:val="009D54BF"/>
    <w:rsid w:val="009F112A"/>
    <w:rsid w:val="00A67B4C"/>
    <w:rsid w:val="00B66F83"/>
    <w:rsid w:val="00BC4363"/>
    <w:rsid w:val="00C2547D"/>
    <w:rsid w:val="00C53E61"/>
    <w:rsid w:val="00C70F4B"/>
    <w:rsid w:val="00CA3978"/>
    <w:rsid w:val="00D437D8"/>
    <w:rsid w:val="00E23C56"/>
    <w:rsid w:val="00E2529F"/>
    <w:rsid w:val="00EF56C5"/>
    <w:rsid w:val="00F00A2D"/>
    <w:rsid w:val="00F2683B"/>
    <w:rsid w:val="00F67F91"/>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12B961"/>
  <w15:docId w15:val="{7747EE56-8977-4156-BE2A-2B0930B73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 w:hAnsi="Cambria" w:cs="Times New Roman"/>
        <w:sz w:val="22"/>
        <w:szCs w:val="22"/>
        <w:lang w:val="nl-NL" w:eastAsia="nl-N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F585C"/>
    <w:rPr>
      <w:rFonts w:ascii="Times New Roman" w:hAnsi="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99"/>
    <w:qFormat/>
    <w:rsid w:val="007F585C"/>
    <w:pPr>
      <w:ind w:left="720"/>
      <w:contextualSpacing/>
    </w:pPr>
  </w:style>
  <w:style w:type="table" w:styleId="Tabelraster">
    <w:name w:val="Table Grid"/>
    <w:basedOn w:val="Standaardtabel"/>
    <w:uiPriority w:val="99"/>
    <w:rsid w:val="007F585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rsid w:val="00C2547D"/>
  </w:style>
  <w:style w:type="character" w:customStyle="1" w:styleId="VoetnoottekstChar">
    <w:name w:val="Voetnoottekst Char"/>
    <w:basedOn w:val="Standaardalinea-lettertype"/>
    <w:link w:val="Voetnoottekst"/>
    <w:uiPriority w:val="99"/>
    <w:locked/>
    <w:rsid w:val="00C2547D"/>
    <w:rPr>
      <w:rFonts w:ascii="Times New Roman" w:hAnsi="Times New Roman" w:cs="Times New Roman"/>
      <w:lang w:val="nl-NL"/>
    </w:rPr>
  </w:style>
  <w:style w:type="character" w:styleId="Voetnootmarkering">
    <w:name w:val="footnote reference"/>
    <w:basedOn w:val="Standaardalinea-lettertype"/>
    <w:uiPriority w:val="99"/>
    <w:rsid w:val="00C2547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3919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Consultduur voorbereiding</vt:lpstr>
    </vt:vector>
  </TitlesOfParts>
  <Company>VU medisch centrum</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Consultduur voorbereiding</dc:title>
  <dc:creator>Reynders</dc:creator>
  <cp:lastModifiedBy>Joyce Feenstra-Stroeve</cp:lastModifiedBy>
  <cp:revision>2</cp:revision>
  <cp:lastPrinted>2017-01-19T09:28:00Z</cp:lastPrinted>
  <dcterms:created xsi:type="dcterms:W3CDTF">2018-10-31T10:09:00Z</dcterms:created>
  <dcterms:modified xsi:type="dcterms:W3CDTF">2018-10-31T10:09:00Z</dcterms:modified>
</cp:coreProperties>
</file>