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71BA" w14:textId="71CA72FB" w:rsidR="008A13B6" w:rsidRPr="002047DC" w:rsidRDefault="008A13B6" w:rsidP="008A13B6">
      <w:pPr>
        <w:rPr>
          <w:rFonts w:cs="Calibri"/>
          <w:b/>
          <w:sz w:val="24"/>
          <w:szCs w:val="24"/>
        </w:rPr>
      </w:pPr>
      <w:bookmarkStart w:id="0" w:name="_Hlk70518228"/>
      <w:r w:rsidRPr="002047DC">
        <w:rPr>
          <w:rFonts w:cs="Calibri"/>
          <w:b/>
          <w:sz w:val="24"/>
          <w:szCs w:val="24"/>
        </w:rPr>
        <w:t>Suggesties om klinische redeneren in de praktijk direct en indirect aandacht te geven</w:t>
      </w:r>
      <w:r w:rsidR="00DB4A3E" w:rsidRPr="002047DC">
        <w:rPr>
          <w:rFonts w:cs="Calibri"/>
          <w:b/>
          <w:sz w:val="24"/>
          <w:szCs w:val="24"/>
        </w:rPr>
        <w:t xml:space="preserve">  </w:t>
      </w:r>
    </w:p>
    <w:bookmarkEnd w:id="0"/>
    <w:p w14:paraId="367BC49D" w14:textId="77777777" w:rsidR="008A13B6" w:rsidRDefault="008A13B6" w:rsidP="008A13B6">
      <w:pPr>
        <w:tabs>
          <w:tab w:val="left" w:pos="4022"/>
        </w:tabs>
        <w:rPr>
          <w:rFonts w:cs="Calibri"/>
          <w:b/>
        </w:rPr>
      </w:pPr>
    </w:p>
    <w:p w14:paraId="45327EEC" w14:textId="48487DED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  <w:r w:rsidRPr="007D2E06">
        <w:rPr>
          <w:rFonts w:cs="Calibri"/>
          <w:bCs/>
        </w:rPr>
        <w:t xml:space="preserve">1. </w:t>
      </w:r>
      <w:r w:rsidR="007D2E06" w:rsidRPr="007D2E06">
        <w:rPr>
          <w:rFonts w:cs="Calibri"/>
          <w:bCs/>
        </w:rPr>
        <w:t>S</w:t>
      </w:r>
      <w:r w:rsidRPr="007D2E06">
        <w:rPr>
          <w:rFonts w:cs="Calibri"/>
          <w:bCs/>
        </w:rPr>
        <w:t>tart in het begin van de samenwerking met het bespreken van de meest prettige manier van consulteren (tijdens consult ‘inbreken of juist niet, waar?) en evalueer dat af en toe.</w:t>
      </w:r>
    </w:p>
    <w:p w14:paraId="3D3BECF1" w14:textId="77777777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</w:p>
    <w:p w14:paraId="3EFD9EC9" w14:textId="2013C8E3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  <w:r w:rsidRPr="007D2E06">
        <w:rPr>
          <w:rFonts w:cs="Calibri"/>
          <w:bCs/>
        </w:rPr>
        <w:t xml:space="preserve">2. </w:t>
      </w:r>
      <w:r w:rsidR="007D2E06" w:rsidRPr="007D2E06">
        <w:rPr>
          <w:rFonts w:cs="Calibri"/>
          <w:bCs/>
        </w:rPr>
        <w:t>B</w:t>
      </w:r>
      <w:r w:rsidRPr="007D2E06">
        <w:rPr>
          <w:rFonts w:cs="Calibri"/>
          <w:bCs/>
        </w:rPr>
        <w:t xml:space="preserve">espreek </w:t>
      </w:r>
      <w:r w:rsidRPr="007D2E06">
        <w:rPr>
          <w:rFonts w:cs="Calibri"/>
          <w:b/>
        </w:rPr>
        <w:t>alle consultaties</w:t>
      </w:r>
      <w:r w:rsidRPr="007D2E06">
        <w:rPr>
          <w:rFonts w:cs="Calibri"/>
          <w:bCs/>
        </w:rPr>
        <w:t xml:space="preserve"> in de dagrapportage na op:</w:t>
      </w:r>
    </w:p>
    <w:p w14:paraId="22C15891" w14:textId="22E43060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  <w:r w:rsidRPr="007D2E06">
        <w:rPr>
          <w:rFonts w:cs="Calibri"/>
          <w:bCs/>
        </w:rPr>
        <w:t xml:space="preserve">a.   </w:t>
      </w:r>
      <w:r w:rsidR="007D2E06">
        <w:rPr>
          <w:rFonts w:cs="Calibri"/>
          <w:bCs/>
        </w:rPr>
        <w:t>A</w:t>
      </w:r>
      <w:r w:rsidRPr="007D2E06">
        <w:rPr>
          <w:rFonts w:cs="Calibri"/>
          <w:bCs/>
        </w:rPr>
        <w:t xml:space="preserve">ntwoord gekregen op de vraag?  </w:t>
      </w:r>
    </w:p>
    <w:p w14:paraId="6E6F7A74" w14:textId="28589F24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  <w:r w:rsidRPr="007D2E06">
        <w:rPr>
          <w:rFonts w:cs="Calibri"/>
          <w:bCs/>
        </w:rPr>
        <w:t xml:space="preserve">b.   </w:t>
      </w:r>
      <w:r w:rsidR="007D2E06">
        <w:rPr>
          <w:rFonts w:cs="Calibri"/>
          <w:bCs/>
        </w:rPr>
        <w:t>W</w:t>
      </w:r>
      <w:r w:rsidRPr="007D2E06">
        <w:rPr>
          <w:rFonts w:cs="Calibri"/>
          <w:bCs/>
        </w:rPr>
        <w:t xml:space="preserve">at bleek de eigenlijke (hulp)vraag te zijn? </w:t>
      </w:r>
    </w:p>
    <w:p w14:paraId="45B9B4CB" w14:textId="77777777" w:rsidR="008A13B6" w:rsidRPr="007D2E06" w:rsidRDefault="008A13B6" w:rsidP="008A13B6">
      <w:pPr>
        <w:tabs>
          <w:tab w:val="left" w:pos="4022"/>
        </w:tabs>
        <w:rPr>
          <w:rFonts w:cs="Calibri"/>
          <w:bCs/>
        </w:rPr>
      </w:pPr>
    </w:p>
    <w:p w14:paraId="0059A4F2" w14:textId="0E9B3EED" w:rsidR="008A13B6" w:rsidRDefault="008A13B6" w:rsidP="008A13B6">
      <w:pPr>
        <w:tabs>
          <w:tab w:val="left" w:pos="4022"/>
        </w:tabs>
        <w:rPr>
          <w:rFonts w:cs="Calibri"/>
        </w:rPr>
      </w:pPr>
      <w:r w:rsidRPr="007D2E06">
        <w:rPr>
          <w:rFonts w:cs="Calibri"/>
          <w:bCs/>
        </w:rPr>
        <w:t xml:space="preserve">3. </w:t>
      </w:r>
      <w:r w:rsidR="007D2E06" w:rsidRPr="007D2E06">
        <w:rPr>
          <w:rFonts w:cs="Calibri"/>
          <w:bCs/>
        </w:rPr>
        <w:t>O</w:t>
      </w:r>
      <w:r w:rsidRPr="007D2E06">
        <w:rPr>
          <w:rFonts w:cs="Calibri"/>
          <w:bCs/>
        </w:rPr>
        <w:t>m</w:t>
      </w:r>
      <w:r w:rsidR="007D2E06" w:rsidRPr="007D2E06">
        <w:rPr>
          <w:rFonts w:cs="Calibri"/>
          <w:bCs/>
        </w:rPr>
        <w:t>-</w:t>
      </w:r>
      <w:r w:rsidRPr="007D2E06">
        <w:rPr>
          <w:rFonts w:cs="Calibri"/>
          <w:bCs/>
        </w:rPr>
        <w:t>en</w:t>
      </w:r>
      <w:r w:rsidR="007D2E06">
        <w:rPr>
          <w:rFonts w:cs="Calibri"/>
        </w:rPr>
        <w:t>-</w:t>
      </w:r>
      <w:r>
        <w:rPr>
          <w:rFonts w:cs="Calibri"/>
        </w:rPr>
        <w:t xml:space="preserve">om spreekuur met als thema: waar was ik zeker van en waar was ik onzeker over </w:t>
      </w:r>
      <w:r w:rsidRPr="006135C5">
        <w:rPr>
          <w:rFonts w:cs="Calibri"/>
          <w:b/>
        </w:rPr>
        <w:t>en</w:t>
      </w:r>
      <w:r>
        <w:rPr>
          <w:rFonts w:cs="Calibri"/>
        </w:rPr>
        <w:t xml:space="preserve"> hoe ben ik hier mee om gegaan (hao</w:t>
      </w:r>
      <w:r w:rsidR="007D2E06">
        <w:rPr>
          <w:rFonts w:cs="Calibri"/>
        </w:rPr>
        <w:t xml:space="preserve"> </w:t>
      </w:r>
      <w:r>
        <w:rPr>
          <w:rFonts w:cs="Calibri"/>
        </w:rPr>
        <w:t>= rolmodel….</w:t>
      </w:r>
      <w:r w:rsidR="007D2E06">
        <w:rPr>
          <w:rFonts w:cs="Calibri"/>
        </w:rPr>
        <w:t>,</w:t>
      </w:r>
      <w:r>
        <w:rPr>
          <w:rFonts w:cs="Calibri"/>
        </w:rPr>
        <w:t xml:space="preserve"> dus laat zien hoe je het doet!)</w:t>
      </w:r>
    </w:p>
    <w:p w14:paraId="0A197930" w14:textId="77777777" w:rsidR="008A13B6" w:rsidRDefault="008A13B6" w:rsidP="008A13B6">
      <w:pPr>
        <w:tabs>
          <w:tab w:val="left" w:pos="4022"/>
        </w:tabs>
        <w:rPr>
          <w:rFonts w:cs="Calibri"/>
        </w:rPr>
      </w:pPr>
    </w:p>
    <w:p w14:paraId="0E4ACC6E" w14:textId="5EC95688" w:rsidR="008A13B6" w:rsidRDefault="008A13B6" w:rsidP="008A13B6">
      <w:pPr>
        <w:tabs>
          <w:tab w:val="left" w:pos="4022"/>
        </w:tabs>
        <w:rPr>
          <w:rFonts w:cs="Calibri"/>
        </w:rPr>
      </w:pPr>
      <w:r>
        <w:rPr>
          <w:rFonts w:cs="Calibri"/>
        </w:rPr>
        <w:t xml:space="preserve">4. </w:t>
      </w:r>
      <w:r w:rsidR="007D2E06">
        <w:rPr>
          <w:rFonts w:cs="Calibri"/>
        </w:rPr>
        <w:t>B</w:t>
      </w:r>
      <w:r>
        <w:rPr>
          <w:rFonts w:cs="Calibri"/>
        </w:rPr>
        <w:t>espreken van manieren om jezelf denktijd te geven:</w:t>
      </w:r>
    </w:p>
    <w:p w14:paraId="66915D55" w14:textId="4F5559CC" w:rsidR="008A13B6" w:rsidRDefault="008A13B6" w:rsidP="007D2E06">
      <w:pPr>
        <w:tabs>
          <w:tab w:val="left" w:pos="567"/>
        </w:tabs>
        <w:rPr>
          <w:rFonts w:cs="Calibri"/>
        </w:rPr>
      </w:pPr>
      <w:r>
        <w:rPr>
          <w:rFonts w:cs="Calibri"/>
        </w:rPr>
        <w:t>Bijv.</w:t>
      </w:r>
      <w:r w:rsidR="007D2E06">
        <w:rPr>
          <w:rFonts w:cs="Calibri"/>
        </w:rPr>
        <w:tab/>
      </w:r>
      <w:r>
        <w:rPr>
          <w:rFonts w:cs="Calibri"/>
        </w:rPr>
        <w:t xml:space="preserve">- </w:t>
      </w:r>
      <w:r w:rsidR="007D2E06">
        <w:rPr>
          <w:rFonts w:cs="Calibri"/>
        </w:rPr>
        <w:t>G</w:t>
      </w:r>
      <w:r>
        <w:rPr>
          <w:rFonts w:cs="Calibri"/>
        </w:rPr>
        <w:t>ebruik je het “noteren in de computer“</w:t>
      </w:r>
      <w:r w:rsidR="007D2E06">
        <w:rPr>
          <w:rFonts w:cs="Calibri"/>
        </w:rPr>
        <w:t xml:space="preserve"> </w:t>
      </w:r>
      <w:r>
        <w:rPr>
          <w:rFonts w:cs="Calibri"/>
        </w:rPr>
        <w:t>als denktijd/ time out?</w:t>
      </w:r>
    </w:p>
    <w:p w14:paraId="71B67E79" w14:textId="7572C751" w:rsidR="008A13B6" w:rsidRDefault="008A13B6" w:rsidP="007D2E06">
      <w:pPr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       </w:t>
      </w:r>
      <w:r w:rsidR="007D2E06">
        <w:rPr>
          <w:rFonts w:cs="Calibri"/>
        </w:rPr>
        <w:tab/>
      </w:r>
      <w:r>
        <w:rPr>
          <w:rFonts w:cs="Calibri"/>
        </w:rPr>
        <w:t>-</w:t>
      </w:r>
      <w:r w:rsidRPr="006135C5">
        <w:rPr>
          <w:rFonts w:cs="Calibri"/>
        </w:rPr>
        <w:t xml:space="preserve"> </w:t>
      </w:r>
      <w:r w:rsidR="007D2E06">
        <w:rPr>
          <w:rFonts w:cs="Calibri"/>
        </w:rPr>
        <w:t>W</w:t>
      </w:r>
      <w:r>
        <w:rPr>
          <w:rFonts w:cs="Calibri"/>
        </w:rPr>
        <w:t>anneer doe je onderzoek (RR, longen luisteren, pols voelen) als denktijd/time out?</w:t>
      </w:r>
    </w:p>
    <w:p w14:paraId="011EE265" w14:textId="77777777" w:rsidR="008A13B6" w:rsidRDefault="008A13B6" w:rsidP="008A13B6">
      <w:pPr>
        <w:tabs>
          <w:tab w:val="left" w:pos="4022"/>
        </w:tabs>
        <w:rPr>
          <w:rFonts w:cs="Calibri"/>
        </w:rPr>
      </w:pPr>
    </w:p>
    <w:p w14:paraId="18DFE8AD" w14:textId="7D382BE5" w:rsidR="008A13B6" w:rsidRDefault="008A13B6" w:rsidP="008A13B6">
      <w:pPr>
        <w:tabs>
          <w:tab w:val="left" w:pos="4022"/>
        </w:tabs>
        <w:rPr>
          <w:rFonts w:cs="Calibri"/>
        </w:rPr>
      </w:pPr>
      <w:r>
        <w:rPr>
          <w:rFonts w:cs="Calibri"/>
        </w:rPr>
        <w:t xml:space="preserve">5. </w:t>
      </w:r>
      <w:r w:rsidR="007D2E06">
        <w:rPr>
          <w:rFonts w:cs="Calibri"/>
        </w:rPr>
        <w:t>B</w:t>
      </w:r>
      <w:r>
        <w:rPr>
          <w:rFonts w:cs="Calibri"/>
        </w:rPr>
        <w:t xml:space="preserve">espreken en oefenen van zinnetjes, die de </w:t>
      </w:r>
      <w:proofErr w:type="spellStart"/>
      <w:r>
        <w:rPr>
          <w:rFonts w:cs="Calibri"/>
        </w:rPr>
        <w:t>aios</w:t>
      </w:r>
      <w:proofErr w:type="spellEnd"/>
      <w:r>
        <w:rPr>
          <w:rFonts w:cs="Calibri"/>
        </w:rPr>
        <w:t xml:space="preserve"> kan gebruiken: </w:t>
      </w:r>
    </w:p>
    <w:p w14:paraId="03AE655C" w14:textId="77777777" w:rsidR="007D2E06" w:rsidRDefault="007D2E06" w:rsidP="007D2E06">
      <w:pPr>
        <w:pStyle w:val="Lijstalinea"/>
        <w:numPr>
          <w:ilvl w:val="0"/>
          <w:numId w:val="9"/>
        </w:numPr>
      </w:pPr>
      <w:r>
        <w:t>“ik zoek even de juiste dosering op”, “ik kijk even of ik nog iets over het hoofd zie”</w:t>
      </w:r>
    </w:p>
    <w:p w14:paraId="54731D6A" w14:textId="77777777" w:rsidR="007D2E06" w:rsidRDefault="007D2E06" w:rsidP="007D2E06">
      <w:pPr>
        <w:pStyle w:val="Lijstalinea"/>
        <w:numPr>
          <w:ilvl w:val="0"/>
          <w:numId w:val="9"/>
        </w:numPr>
      </w:pPr>
      <w:r>
        <w:t>“ik weet dat er onlangs iets over is gepubliceerd, dat wil ik nog even nakijken”</w:t>
      </w:r>
    </w:p>
    <w:p w14:paraId="5F3C3EAD" w14:textId="77777777" w:rsidR="007D2E06" w:rsidRDefault="007D2E06" w:rsidP="007D2E06">
      <w:pPr>
        <w:pStyle w:val="Lijstalinea"/>
        <w:numPr>
          <w:ilvl w:val="0"/>
          <w:numId w:val="9"/>
        </w:numPr>
      </w:pPr>
      <w:r>
        <w:t>“ik heb dit nog niet eerder gezien/ meegemaakt, dus ik wil het opzoeken/ navragen”</w:t>
      </w:r>
    </w:p>
    <w:p w14:paraId="253D6484" w14:textId="77777777" w:rsidR="007D2E06" w:rsidRDefault="007D2E06" w:rsidP="007D2E06">
      <w:pPr>
        <w:pStyle w:val="Lijstalinea"/>
        <w:numPr>
          <w:ilvl w:val="0"/>
          <w:numId w:val="9"/>
        </w:numPr>
      </w:pPr>
      <w:r>
        <w:t>………</w:t>
      </w:r>
    </w:p>
    <w:p w14:paraId="542E8BC2" w14:textId="77777777" w:rsidR="007D2E06" w:rsidRDefault="007D2E06" w:rsidP="008A13B6">
      <w:pPr>
        <w:tabs>
          <w:tab w:val="left" w:pos="4022"/>
        </w:tabs>
        <w:rPr>
          <w:rFonts w:cs="Calibri"/>
        </w:rPr>
      </w:pPr>
    </w:p>
    <w:p w14:paraId="2ABA0A51" w14:textId="7103FF68" w:rsidR="008A13B6" w:rsidRDefault="008A13B6" w:rsidP="008A13B6">
      <w:pPr>
        <w:tabs>
          <w:tab w:val="left" w:pos="4022"/>
        </w:tabs>
        <w:rPr>
          <w:rFonts w:cs="Calibri"/>
        </w:rPr>
      </w:pPr>
      <w:r>
        <w:rPr>
          <w:rFonts w:cs="Calibri"/>
        </w:rPr>
        <w:t>6.  In de dagrapportage alle patiënten nabespreken op thema’s</w:t>
      </w:r>
      <w:r w:rsidR="007D2E06">
        <w:rPr>
          <w:rFonts w:cs="Calibri"/>
        </w:rPr>
        <w:t xml:space="preserve">; </w:t>
      </w:r>
      <w:r>
        <w:rPr>
          <w:rFonts w:cs="Calibri"/>
        </w:rPr>
        <w:t>fasen van het consult:</w:t>
      </w:r>
    </w:p>
    <w:p w14:paraId="3E2A881D" w14:textId="3A903DF0" w:rsidR="008A13B6" w:rsidRDefault="008A13B6" w:rsidP="008A13B6">
      <w:pPr>
        <w:tabs>
          <w:tab w:val="left" w:pos="284"/>
        </w:tabs>
        <w:rPr>
          <w:rFonts w:cs="Calibri"/>
        </w:rPr>
      </w:pPr>
      <w:r>
        <w:rPr>
          <w:rFonts w:cs="Calibri"/>
        </w:rPr>
        <w:tab/>
        <w:t xml:space="preserve">* </w:t>
      </w:r>
      <w:r>
        <w:rPr>
          <w:rFonts w:cs="Calibri"/>
        </w:rPr>
        <w:tab/>
      </w:r>
      <w:r w:rsidR="007D2E06">
        <w:rPr>
          <w:rFonts w:cs="Calibri"/>
        </w:rPr>
        <w:t>W</w:t>
      </w:r>
      <w:r>
        <w:rPr>
          <w:rFonts w:cs="Calibri"/>
        </w:rPr>
        <w:t xml:space="preserve">at was je </w:t>
      </w:r>
      <w:r w:rsidR="007D2E06">
        <w:rPr>
          <w:rFonts w:cs="Calibri"/>
        </w:rPr>
        <w:t>DD</w:t>
      </w:r>
      <w:r>
        <w:rPr>
          <w:rFonts w:cs="Calibri"/>
        </w:rPr>
        <w:t>?   1. meest waarschijnlijk, 2. ook goed mogelijk, 3. niet willen missen</w:t>
      </w:r>
    </w:p>
    <w:p w14:paraId="00B48D57" w14:textId="6DA0B7A8" w:rsidR="008A13B6" w:rsidRDefault="008A13B6" w:rsidP="008A13B6">
      <w:pPr>
        <w:tabs>
          <w:tab w:val="left" w:pos="284"/>
        </w:tabs>
        <w:rPr>
          <w:rFonts w:cs="Calibri"/>
        </w:rPr>
      </w:pPr>
      <w:r>
        <w:rPr>
          <w:rFonts w:cs="Calibri"/>
        </w:rPr>
        <w:tab/>
        <w:t>*</w:t>
      </w:r>
      <w:r>
        <w:rPr>
          <w:rFonts w:cs="Calibri"/>
        </w:rPr>
        <w:tab/>
      </w:r>
      <w:r w:rsidR="007D2E06">
        <w:rPr>
          <w:rFonts w:cs="Calibri"/>
        </w:rPr>
        <w:t>W</w:t>
      </w:r>
      <w:r>
        <w:rPr>
          <w:rFonts w:cs="Calibri"/>
        </w:rPr>
        <w:t xml:space="preserve">at was je beleid? </w:t>
      </w:r>
      <w:r w:rsidR="007D2E06">
        <w:rPr>
          <w:rFonts w:cs="Calibri"/>
        </w:rPr>
        <w:t>W</w:t>
      </w:r>
      <w:r>
        <w:rPr>
          <w:rFonts w:cs="Calibri"/>
        </w:rPr>
        <w:t>at heb je gedaan?</w:t>
      </w:r>
      <w:r w:rsidR="007D2E06">
        <w:rPr>
          <w:rFonts w:cs="Calibri"/>
        </w:rPr>
        <w:t xml:space="preserve"> W</w:t>
      </w:r>
      <w:r>
        <w:rPr>
          <w:rFonts w:cs="Calibri"/>
        </w:rPr>
        <w:t>aar twijfelde je over?</w:t>
      </w:r>
    </w:p>
    <w:p w14:paraId="299EFD0D" w14:textId="5761A2A3" w:rsidR="008A13B6" w:rsidRDefault="008A13B6" w:rsidP="008A13B6">
      <w:pPr>
        <w:tabs>
          <w:tab w:val="left" w:pos="284"/>
        </w:tabs>
        <w:rPr>
          <w:rFonts w:cs="Calibri"/>
        </w:rPr>
      </w:pPr>
      <w:r>
        <w:rPr>
          <w:rFonts w:cs="Calibri"/>
        </w:rPr>
        <w:tab/>
        <w:t xml:space="preserve">* </w:t>
      </w:r>
      <w:r>
        <w:rPr>
          <w:rFonts w:cs="Calibri"/>
        </w:rPr>
        <w:tab/>
      </w:r>
      <w:r w:rsidR="007D2E06">
        <w:rPr>
          <w:rFonts w:cs="Calibri"/>
        </w:rPr>
        <w:t>W</w:t>
      </w:r>
      <w:r>
        <w:rPr>
          <w:rFonts w:cs="Calibri"/>
        </w:rPr>
        <w:t xml:space="preserve">at waren je adviezen?  </w:t>
      </w:r>
    </w:p>
    <w:p w14:paraId="535EA946" w14:textId="12CCB511" w:rsidR="008A13B6" w:rsidRDefault="008A13B6" w:rsidP="008A13B6">
      <w:pPr>
        <w:tabs>
          <w:tab w:val="left" w:pos="284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>*</w:t>
      </w:r>
      <w:r>
        <w:rPr>
          <w:rFonts w:cs="Calibri"/>
        </w:rPr>
        <w:tab/>
      </w:r>
      <w:r w:rsidR="007D2E06">
        <w:rPr>
          <w:rFonts w:cs="Calibri"/>
        </w:rPr>
        <w:t>W</w:t>
      </w:r>
      <w:r>
        <w:rPr>
          <w:rFonts w:cs="Calibri"/>
        </w:rPr>
        <w:t>anneer denk je dat het (spontaan) over zal zijn?</w:t>
      </w:r>
    </w:p>
    <w:p w14:paraId="7190C7B1" w14:textId="77777777" w:rsidR="008A13B6" w:rsidRDefault="008A13B6" w:rsidP="008A13B6">
      <w:pPr>
        <w:tabs>
          <w:tab w:val="left" w:pos="284"/>
        </w:tabs>
        <w:rPr>
          <w:rFonts w:cs="Calibri"/>
        </w:rPr>
      </w:pPr>
    </w:p>
    <w:p w14:paraId="5A49D0FA" w14:textId="1D18E301" w:rsidR="008A13B6" w:rsidRDefault="008A13B6" w:rsidP="008A13B6">
      <w:pPr>
        <w:tabs>
          <w:tab w:val="left" w:pos="284"/>
        </w:tabs>
        <w:rPr>
          <w:rFonts w:cs="Calibri"/>
        </w:rPr>
      </w:pPr>
      <w:r>
        <w:rPr>
          <w:rFonts w:cs="Calibri"/>
        </w:rPr>
        <w:t xml:space="preserve">7. Bespreek in leergesprek:  </w:t>
      </w:r>
    </w:p>
    <w:p w14:paraId="5CE2F470" w14:textId="04521629" w:rsidR="008A13B6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>Hoe de consultatie gaat. Te vaak, te weinig, juiste wijze van vragen/ van antwoorden?</w:t>
      </w:r>
    </w:p>
    <w:p w14:paraId="09C862EE" w14:textId="77777777" w:rsidR="008A13B6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Welke bronnen de </w:t>
      </w:r>
      <w:proofErr w:type="spellStart"/>
      <w:r>
        <w:rPr>
          <w:rFonts w:cs="Calibri"/>
        </w:rPr>
        <w:t>aios</w:t>
      </w:r>
      <w:proofErr w:type="spellEnd"/>
      <w:r>
        <w:rPr>
          <w:rFonts w:cs="Calibri"/>
        </w:rPr>
        <w:t xml:space="preserve"> kan raadplegen.    Welke naslagwerken (richtlijnen), specialisten, apothekers, </w:t>
      </w:r>
      <w:proofErr w:type="spellStart"/>
      <w:r>
        <w:rPr>
          <w:rFonts w:cs="Calibri"/>
        </w:rPr>
        <w:t>POH’s</w:t>
      </w:r>
      <w:proofErr w:type="spellEnd"/>
      <w:r>
        <w:rPr>
          <w:rFonts w:cs="Calibri"/>
        </w:rPr>
        <w:t>, …</w:t>
      </w:r>
    </w:p>
    <w:p w14:paraId="6787E9B3" w14:textId="62D37B3C" w:rsidR="008A13B6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>Hoe de patiënt te volgen is.. eigen feedback organiseren is belangrijk voor het opdoen van ervaring en expertise. (=basis voor klinisch redeneren)</w:t>
      </w:r>
    </w:p>
    <w:p w14:paraId="641D5C6E" w14:textId="662BA607" w:rsidR="008A13B6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>Hoe terug bellen en bestellen onderdeel kan zijn van leren! (en dus wenselijk is)</w:t>
      </w:r>
    </w:p>
    <w:p w14:paraId="556FD116" w14:textId="26A32B41" w:rsidR="008A13B6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>Hoe ‘afwachtend’ beleid met goede instructie (en des gewenst controle) goed huisartsgeneeskundig handelen is.</w:t>
      </w:r>
    </w:p>
    <w:p w14:paraId="3DB50CC3" w14:textId="4FC6DAD0" w:rsidR="008A13B6" w:rsidRPr="0065267F" w:rsidRDefault="008A13B6" w:rsidP="007D2E06">
      <w:pPr>
        <w:pStyle w:val="Lijstalinea"/>
        <w:numPr>
          <w:ilvl w:val="0"/>
          <w:numId w:val="5"/>
        </w:numPr>
        <w:tabs>
          <w:tab w:val="left" w:pos="284"/>
        </w:tabs>
        <w:suppressAutoHyphens/>
        <w:autoSpaceDN w:val="0"/>
        <w:spacing w:after="160"/>
        <w:ind w:left="709" w:hanging="341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Hoe om te gaan met richtlijnen; laat de </w:t>
      </w:r>
      <w:proofErr w:type="spellStart"/>
      <w:r>
        <w:rPr>
          <w:rFonts w:cs="Calibri"/>
        </w:rPr>
        <w:t>aios</w:t>
      </w:r>
      <w:proofErr w:type="spellEnd"/>
      <w:r>
        <w:rPr>
          <w:rFonts w:cs="Calibri"/>
        </w:rPr>
        <w:t xml:space="preserve"> vertellen wat zij bij jou gezien heeft, wat ze daarvan vindt…. Waar </w:t>
      </w:r>
      <w:r w:rsidR="007D2E06">
        <w:rPr>
          <w:rFonts w:cs="Calibri"/>
        </w:rPr>
        <w:t xml:space="preserve">heeft </w:t>
      </w:r>
      <w:r>
        <w:rPr>
          <w:rFonts w:cs="Calibri"/>
        </w:rPr>
        <w:t>ze vragen o</w:t>
      </w:r>
      <w:r w:rsidR="007D2E06">
        <w:rPr>
          <w:rFonts w:cs="Calibri"/>
        </w:rPr>
        <w:t>ver?</w:t>
      </w:r>
      <w:r>
        <w:rPr>
          <w:rFonts w:cs="Calibri"/>
        </w:rPr>
        <w:t xml:space="preserve"> Wat </w:t>
      </w:r>
      <w:r w:rsidR="007D2E06">
        <w:rPr>
          <w:rFonts w:cs="Calibri"/>
        </w:rPr>
        <w:t xml:space="preserve">is </w:t>
      </w:r>
      <w:r>
        <w:rPr>
          <w:rFonts w:cs="Calibri"/>
        </w:rPr>
        <w:t>ze zelf aan knelpunten tegengekomen</w:t>
      </w:r>
      <w:r w:rsidR="007D2E06">
        <w:rPr>
          <w:rFonts w:cs="Calibri"/>
        </w:rPr>
        <w:t>?</w:t>
      </w:r>
      <w:r>
        <w:rPr>
          <w:rFonts w:cs="Calibri"/>
        </w:rPr>
        <w:t xml:space="preserve">  </w:t>
      </w:r>
    </w:p>
    <w:p w14:paraId="65B77186" w14:textId="15D96C82" w:rsidR="008A13B6" w:rsidRDefault="008A13B6" w:rsidP="008A13B6">
      <w:r>
        <w:t xml:space="preserve">8.  </w:t>
      </w:r>
      <w:r w:rsidR="007D2E06">
        <w:t>W</w:t>
      </w:r>
      <w:r>
        <w:t xml:space="preserve">at kan de </w:t>
      </w:r>
      <w:proofErr w:type="spellStart"/>
      <w:r>
        <w:t>aios</w:t>
      </w:r>
      <w:proofErr w:type="spellEnd"/>
      <w:r>
        <w:t xml:space="preserve"> zelf doen?</w:t>
      </w:r>
    </w:p>
    <w:p w14:paraId="498B15F8" w14:textId="54294E61" w:rsidR="008A13B6" w:rsidRDefault="008A13B6" w:rsidP="008A13B6">
      <w:r>
        <w:t xml:space="preserve">- </w:t>
      </w:r>
      <w:r w:rsidR="007D2E06">
        <w:t>W</w:t>
      </w:r>
      <w:r>
        <w:t>eel video’s terug zien en zien waar de onzekerheid  ( het gehakkel) ontstaat</w:t>
      </w:r>
    </w:p>
    <w:p w14:paraId="77D6A155" w14:textId="4D1D1EE1" w:rsidR="008A13B6" w:rsidRDefault="008A13B6" w:rsidP="008A13B6">
      <w:r>
        <w:t xml:space="preserve">- </w:t>
      </w:r>
      <w:r w:rsidR="007D2E06">
        <w:t>M</w:t>
      </w:r>
      <w:r>
        <w:t xml:space="preserve">eerdere consulten geheel uitschrijven, alsof overdracht aan specialist…. (met </w:t>
      </w:r>
      <w:proofErr w:type="spellStart"/>
      <w:r w:rsidR="007D2E06">
        <w:t>DD</w:t>
      </w:r>
      <w:r>
        <w:t>’s</w:t>
      </w:r>
      <w:proofErr w:type="spellEnd"/>
      <w:r>
        <w:t>)</w:t>
      </w:r>
    </w:p>
    <w:p w14:paraId="080FCBEB" w14:textId="2850859D" w:rsidR="00C65E69" w:rsidRDefault="008A13B6" w:rsidP="00C65E69">
      <w:r>
        <w:t>- Thuisarts</w:t>
      </w:r>
      <w:r w:rsidR="007D2E06">
        <w:t>.nl</w:t>
      </w:r>
      <w:r>
        <w:t xml:space="preserve"> bij iedere patiënt openen</w:t>
      </w:r>
    </w:p>
    <w:sectPr w:rsidR="00C65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CCDF" w14:textId="77777777" w:rsidR="002047DC" w:rsidRDefault="002047DC" w:rsidP="002047DC">
      <w:r>
        <w:separator/>
      </w:r>
    </w:p>
  </w:endnote>
  <w:endnote w:type="continuationSeparator" w:id="0">
    <w:p w14:paraId="577969D9" w14:textId="77777777" w:rsidR="002047DC" w:rsidRDefault="002047DC" w:rsidP="002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2B3E" w14:textId="77777777" w:rsidR="002047DC" w:rsidRDefault="002047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0E83" w14:textId="44FCF36D" w:rsidR="002047DC" w:rsidRDefault="002047DC">
    <w:pPr>
      <w:pStyle w:val="Voettekst"/>
    </w:pPr>
    <w:r>
      <w:t xml:space="preserve">Uit: Bouwsteen Klinisch Redeneren, Module 4_De huisartsopleider als docent Klinisch Redeneren – Leerlijn Korte Episode Zorg, </w:t>
    </w:r>
    <w:hyperlink r:id="rId1" w:history="1">
      <w:r w:rsidRPr="000D58BC">
        <w:rPr>
          <w:rStyle w:val="Hyperlink"/>
        </w:rPr>
        <w:t>https://www.hovumc.nl/wiki/Leerlijn_korte_episode_zorg</w:t>
      </w:r>
    </w:hyperlink>
    <w:r w:rsidR="007E0C26">
      <w:t xml:space="preserve">; </w:t>
    </w:r>
    <w:proofErr w:type="spellStart"/>
    <w:r w:rsidR="007E0C26">
      <w:t>JdG</w:t>
    </w:r>
    <w:proofErr w:type="spellEnd"/>
    <w:r>
      <w:t xml:space="preserve"> mei 2021</w:t>
    </w:r>
    <w:r w:rsidR="007E0C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491A" w14:textId="77777777" w:rsidR="002047DC" w:rsidRDefault="002047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55EF" w14:textId="77777777" w:rsidR="002047DC" w:rsidRDefault="002047DC" w:rsidP="002047DC">
      <w:r>
        <w:separator/>
      </w:r>
    </w:p>
  </w:footnote>
  <w:footnote w:type="continuationSeparator" w:id="0">
    <w:p w14:paraId="22CBD12B" w14:textId="77777777" w:rsidR="002047DC" w:rsidRDefault="002047DC" w:rsidP="0020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2F28" w14:textId="77777777" w:rsidR="002047DC" w:rsidRDefault="002047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2DF6" w14:textId="77777777" w:rsidR="002047DC" w:rsidRDefault="002047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BFBC" w14:textId="77777777" w:rsidR="002047DC" w:rsidRDefault="002047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5A"/>
    <w:multiLevelType w:val="hybridMultilevel"/>
    <w:tmpl w:val="ED381CD6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4E1"/>
    <w:multiLevelType w:val="hybridMultilevel"/>
    <w:tmpl w:val="99AE4B78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2B"/>
    <w:multiLevelType w:val="hybridMultilevel"/>
    <w:tmpl w:val="370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37"/>
    <w:multiLevelType w:val="hybridMultilevel"/>
    <w:tmpl w:val="F642DB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1D99"/>
    <w:multiLevelType w:val="hybridMultilevel"/>
    <w:tmpl w:val="5A6C7944"/>
    <w:lvl w:ilvl="0" w:tplc="0413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C9F0C93"/>
    <w:multiLevelType w:val="multilevel"/>
    <w:tmpl w:val="3E50010E"/>
    <w:lvl w:ilvl="0">
      <w:numFmt w:val="bullet"/>
      <w:lvlText w:val=""/>
      <w:lvlJc w:val="left"/>
      <w:pPr>
        <w:ind w:left="2484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6" w15:restartNumberingAfterBreak="0">
    <w:nsid w:val="6A7974CA"/>
    <w:multiLevelType w:val="hybridMultilevel"/>
    <w:tmpl w:val="52363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1D7"/>
    <w:multiLevelType w:val="hybridMultilevel"/>
    <w:tmpl w:val="A9DE2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7C5B"/>
    <w:multiLevelType w:val="hybridMultilevel"/>
    <w:tmpl w:val="3338402E"/>
    <w:lvl w:ilvl="0" w:tplc="AF3E4EE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B1"/>
    <w:rsid w:val="00037A91"/>
    <w:rsid w:val="00047793"/>
    <w:rsid w:val="000579CC"/>
    <w:rsid w:val="000A0650"/>
    <w:rsid w:val="000B20AB"/>
    <w:rsid w:val="000B68A0"/>
    <w:rsid w:val="000C69F3"/>
    <w:rsid w:val="000D2E0E"/>
    <w:rsid w:val="000E3130"/>
    <w:rsid w:val="000E7A15"/>
    <w:rsid w:val="00115C0A"/>
    <w:rsid w:val="00166E7F"/>
    <w:rsid w:val="0017679D"/>
    <w:rsid w:val="00185FA4"/>
    <w:rsid w:val="00195096"/>
    <w:rsid w:val="001A70F4"/>
    <w:rsid w:val="001E1C61"/>
    <w:rsid w:val="002047DC"/>
    <w:rsid w:val="002724FD"/>
    <w:rsid w:val="002B229D"/>
    <w:rsid w:val="002B749C"/>
    <w:rsid w:val="002D0464"/>
    <w:rsid w:val="002F0217"/>
    <w:rsid w:val="0031208E"/>
    <w:rsid w:val="003124EA"/>
    <w:rsid w:val="003129A9"/>
    <w:rsid w:val="00323FEE"/>
    <w:rsid w:val="00330557"/>
    <w:rsid w:val="0033247D"/>
    <w:rsid w:val="0036495D"/>
    <w:rsid w:val="00405AE7"/>
    <w:rsid w:val="004179C6"/>
    <w:rsid w:val="00420F38"/>
    <w:rsid w:val="00475021"/>
    <w:rsid w:val="004A474F"/>
    <w:rsid w:val="004D4491"/>
    <w:rsid w:val="004E2A2C"/>
    <w:rsid w:val="005004DF"/>
    <w:rsid w:val="0050296F"/>
    <w:rsid w:val="005121E6"/>
    <w:rsid w:val="00530972"/>
    <w:rsid w:val="00532FA4"/>
    <w:rsid w:val="00552021"/>
    <w:rsid w:val="00571189"/>
    <w:rsid w:val="00585DA5"/>
    <w:rsid w:val="005877ED"/>
    <w:rsid w:val="0061368E"/>
    <w:rsid w:val="00625B1A"/>
    <w:rsid w:val="006322BE"/>
    <w:rsid w:val="00641D02"/>
    <w:rsid w:val="00646288"/>
    <w:rsid w:val="006663A7"/>
    <w:rsid w:val="006A7E60"/>
    <w:rsid w:val="006B075D"/>
    <w:rsid w:val="00727C65"/>
    <w:rsid w:val="00755300"/>
    <w:rsid w:val="00765F0A"/>
    <w:rsid w:val="007D2E06"/>
    <w:rsid w:val="007E0C26"/>
    <w:rsid w:val="00814818"/>
    <w:rsid w:val="00824BC5"/>
    <w:rsid w:val="00834118"/>
    <w:rsid w:val="00856C21"/>
    <w:rsid w:val="0087710C"/>
    <w:rsid w:val="008A13B6"/>
    <w:rsid w:val="008B4552"/>
    <w:rsid w:val="008C4AC5"/>
    <w:rsid w:val="008E40CE"/>
    <w:rsid w:val="00906148"/>
    <w:rsid w:val="00907753"/>
    <w:rsid w:val="0090786C"/>
    <w:rsid w:val="00940269"/>
    <w:rsid w:val="00960DC5"/>
    <w:rsid w:val="0096320C"/>
    <w:rsid w:val="00980B87"/>
    <w:rsid w:val="009A08CF"/>
    <w:rsid w:val="009A151B"/>
    <w:rsid w:val="009A7D7F"/>
    <w:rsid w:val="009B365E"/>
    <w:rsid w:val="009D72F8"/>
    <w:rsid w:val="009D798C"/>
    <w:rsid w:val="009F6D4B"/>
    <w:rsid w:val="00A3482B"/>
    <w:rsid w:val="00A5603C"/>
    <w:rsid w:val="00A74F63"/>
    <w:rsid w:val="00A9725A"/>
    <w:rsid w:val="00AE31F9"/>
    <w:rsid w:val="00AE76DD"/>
    <w:rsid w:val="00AF1F67"/>
    <w:rsid w:val="00B02849"/>
    <w:rsid w:val="00B35904"/>
    <w:rsid w:val="00B413A0"/>
    <w:rsid w:val="00B44155"/>
    <w:rsid w:val="00B717DE"/>
    <w:rsid w:val="00B72534"/>
    <w:rsid w:val="00B95CC0"/>
    <w:rsid w:val="00BB2A79"/>
    <w:rsid w:val="00BD4828"/>
    <w:rsid w:val="00BF1FD8"/>
    <w:rsid w:val="00C12483"/>
    <w:rsid w:val="00C65E69"/>
    <w:rsid w:val="00C73845"/>
    <w:rsid w:val="00C776DE"/>
    <w:rsid w:val="00C9657A"/>
    <w:rsid w:val="00CB6198"/>
    <w:rsid w:val="00CE5117"/>
    <w:rsid w:val="00CF37CF"/>
    <w:rsid w:val="00D07BB1"/>
    <w:rsid w:val="00D23365"/>
    <w:rsid w:val="00D631E1"/>
    <w:rsid w:val="00D82535"/>
    <w:rsid w:val="00DA33A3"/>
    <w:rsid w:val="00DB4A3E"/>
    <w:rsid w:val="00DE3BAD"/>
    <w:rsid w:val="00DF7DB1"/>
    <w:rsid w:val="00E168FE"/>
    <w:rsid w:val="00E4173C"/>
    <w:rsid w:val="00E420FA"/>
    <w:rsid w:val="00E6103E"/>
    <w:rsid w:val="00E954F7"/>
    <w:rsid w:val="00EB599C"/>
    <w:rsid w:val="00EC182F"/>
    <w:rsid w:val="00ED1D1E"/>
    <w:rsid w:val="00EE49AC"/>
    <w:rsid w:val="00F05217"/>
    <w:rsid w:val="00F238C5"/>
    <w:rsid w:val="00F325BF"/>
    <w:rsid w:val="00F543D0"/>
    <w:rsid w:val="00F62BF1"/>
    <w:rsid w:val="00F9150C"/>
    <w:rsid w:val="00FD4D07"/>
    <w:rsid w:val="00FE6C05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50"/>
  <w15:chartTrackingRefBased/>
  <w15:docId w15:val="{8B5C6786-9450-41AD-B9D1-162D79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B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950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47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47DC"/>
  </w:style>
  <w:style w:type="paragraph" w:styleId="Voettekst">
    <w:name w:val="footer"/>
    <w:basedOn w:val="Standaard"/>
    <w:link w:val="VoettekstChar"/>
    <w:uiPriority w:val="99"/>
    <w:unhideWhenUsed/>
    <w:rsid w:val="002047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47DC"/>
  </w:style>
  <w:style w:type="character" w:styleId="Hyperlink">
    <w:name w:val="Hyperlink"/>
    <w:basedOn w:val="Standaardalinea-lettertype"/>
    <w:uiPriority w:val="99"/>
    <w:unhideWhenUsed/>
    <w:rsid w:val="002047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7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4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vumc.nl/wiki/Leerlijn_korte_episode_z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De Graaff</dc:creator>
  <cp:keywords/>
  <dc:description/>
  <cp:lastModifiedBy>yeunying@outlook.com</cp:lastModifiedBy>
  <cp:revision>4</cp:revision>
  <cp:lastPrinted>2021-04-28T20:54:00Z</cp:lastPrinted>
  <dcterms:created xsi:type="dcterms:W3CDTF">2021-05-27T11:37:00Z</dcterms:created>
  <dcterms:modified xsi:type="dcterms:W3CDTF">2021-05-27T11:45:00Z</dcterms:modified>
</cp:coreProperties>
</file>