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73E5" w14:textId="77777777" w:rsidR="00766BD4" w:rsidRDefault="00766BD4" w:rsidP="00820B02">
      <w:pPr>
        <w:spacing w:after="0"/>
        <w:rPr>
          <w:b/>
          <w:bCs/>
          <w:sz w:val="28"/>
          <w:szCs w:val="28"/>
        </w:rPr>
      </w:pPr>
      <w:r>
        <w:rPr>
          <w:b/>
          <w:bCs/>
          <w:sz w:val="28"/>
          <w:szCs w:val="28"/>
        </w:rPr>
        <w:t>Intervisie</w:t>
      </w:r>
    </w:p>
    <w:p w14:paraId="69878F56" w14:textId="77777777" w:rsidR="00766BD4" w:rsidRDefault="00766BD4" w:rsidP="00820B02">
      <w:pPr>
        <w:spacing w:after="0"/>
        <w:rPr>
          <w:b/>
          <w:bCs/>
          <w:sz w:val="28"/>
          <w:szCs w:val="28"/>
        </w:rPr>
      </w:pPr>
    </w:p>
    <w:p w14:paraId="7024DAF3" w14:textId="7C1916AB" w:rsidR="00820B02" w:rsidRDefault="00820B02" w:rsidP="00820B02">
      <w:pPr>
        <w:spacing w:after="0"/>
        <w:rPr>
          <w:b/>
          <w:bCs/>
          <w:sz w:val="28"/>
          <w:szCs w:val="28"/>
        </w:rPr>
      </w:pPr>
      <w:r w:rsidRPr="00820B02">
        <w:rPr>
          <w:b/>
          <w:bCs/>
          <w:sz w:val="28"/>
          <w:szCs w:val="28"/>
        </w:rPr>
        <w:t xml:space="preserve">Situatie Prikkel Vraag </w:t>
      </w:r>
    </w:p>
    <w:p w14:paraId="4E26045D" w14:textId="77777777" w:rsidR="00820B02" w:rsidRPr="00820B02" w:rsidRDefault="00820B02" w:rsidP="00820B02">
      <w:pPr>
        <w:spacing w:after="0"/>
        <w:rPr>
          <w:b/>
          <w:bCs/>
        </w:rPr>
      </w:pPr>
    </w:p>
    <w:p w14:paraId="186798FF" w14:textId="77777777" w:rsidR="00820B02" w:rsidRDefault="00820B02" w:rsidP="00820B02">
      <w:pPr>
        <w:spacing w:after="0"/>
      </w:pPr>
      <w:r>
        <w:t xml:space="preserve">Deze methode ondersteunt de inbrenger om zijn reflectieonderwerp helder te krijgen. Dit houdt in dat de inbrenger in één à twee zinnen de situatie weergeeft en in één à twee zinnen benoemt wat de prikkel is en in één vraag formuleert waarop gereflecteerd gaat worden. De prikkel kan zowel een positieve ervaring als een probleem zijn. </w:t>
      </w:r>
    </w:p>
    <w:p w14:paraId="71971508" w14:textId="05C602D7" w:rsidR="00820B02" w:rsidRDefault="00820B02" w:rsidP="00820B02">
      <w:pPr>
        <w:spacing w:after="0"/>
      </w:pPr>
      <w:r>
        <w:t xml:space="preserve">Het is belangrijk dat de SPV goed geformuleerd zijn! Het geeft een enorme winst voor de reflectie. Neem hier de tijd voor! Zet de SPV op de flip-over zodat er tijdens de uitwerking naar verwezen kan worden. </w:t>
      </w:r>
    </w:p>
    <w:p w14:paraId="6E7098FD" w14:textId="77777777" w:rsidR="00820B02" w:rsidRDefault="00820B02" w:rsidP="00820B02">
      <w:pPr>
        <w:spacing w:after="0"/>
      </w:pPr>
    </w:p>
    <w:p w14:paraId="462E4F6C" w14:textId="77777777" w:rsidR="00820B02" w:rsidRPr="00820B02" w:rsidRDefault="00820B02" w:rsidP="00820B02">
      <w:pPr>
        <w:spacing w:after="0"/>
        <w:rPr>
          <w:b/>
          <w:bCs/>
        </w:rPr>
      </w:pPr>
      <w:r w:rsidRPr="00820B02">
        <w:rPr>
          <w:b/>
          <w:bCs/>
        </w:rPr>
        <w:t xml:space="preserve">SITUATIE </w:t>
      </w:r>
    </w:p>
    <w:p w14:paraId="6EBAB7F1" w14:textId="77777777" w:rsidR="00820B02" w:rsidRDefault="00820B02" w:rsidP="00820B02">
      <w:pPr>
        <w:spacing w:after="0"/>
      </w:pPr>
      <w:r>
        <w:t xml:space="preserve">De inbrenger beschrijft een situatie die actueel, concreet en persoonlijk is. Het helpt om de situatie in de ik-vorm te vertellen, waardoor de situatie meteen persoonlijk en concreet is. Check steeds of de situatie actueel is (dit is vooral een taak van de begeleider van de bijeenkomst). De beschrijving van de situatie moet zonder interpretaties zijn. Feiten dienen vooral aan bod te komen, dit voorkomt dat de inbrenger voorbarig conclusies, oplossingen of waardeoordelen in zijn inbreng legt. Deze laatste kunnen de reflectieoefening remmen. Als de inbrenger vanaf het begin overtuigd is van de conclusies en de oplossingen en daar aan vast blijft houden, krijgt de reflectie geen kans. Tot slot formuleert de inbrenger de situatie zonder dat er een conclusie, oplossing of waardeoordeel in genoemd is. </w:t>
      </w:r>
    </w:p>
    <w:p w14:paraId="173538FF" w14:textId="77777777" w:rsidR="00820B02" w:rsidRDefault="00820B02" w:rsidP="00820B02">
      <w:pPr>
        <w:spacing w:after="0"/>
      </w:pPr>
    </w:p>
    <w:p w14:paraId="5755F9BB" w14:textId="77777777" w:rsidR="00820B02" w:rsidRPr="00820B02" w:rsidRDefault="00820B02" w:rsidP="00820B02">
      <w:pPr>
        <w:spacing w:after="0"/>
        <w:rPr>
          <w:b/>
          <w:bCs/>
        </w:rPr>
      </w:pPr>
      <w:r w:rsidRPr="00820B02">
        <w:rPr>
          <w:b/>
          <w:bCs/>
        </w:rPr>
        <w:t xml:space="preserve">PRIKKEL </w:t>
      </w:r>
    </w:p>
    <w:p w14:paraId="5E1C6E76" w14:textId="77777777" w:rsidR="00820B02" w:rsidRDefault="00820B02" w:rsidP="00820B02">
      <w:pPr>
        <w:spacing w:after="0"/>
      </w:pPr>
      <w:r>
        <w:t xml:space="preserve">De prikkel kan zowel een positieve ervaring als een probleem zijn. </w:t>
      </w:r>
    </w:p>
    <w:p w14:paraId="717BF179" w14:textId="77777777" w:rsidR="00820B02" w:rsidRDefault="00820B02" w:rsidP="00820B02">
      <w:pPr>
        <w:spacing w:after="0"/>
      </w:pPr>
      <w:r>
        <w:t xml:space="preserve">Als het een positieve ervaring is, en de inbrenger heeft </w:t>
      </w:r>
      <w:r w:rsidRPr="00820B02">
        <w:rPr>
          <w:u w:val="single"/>
        </w:rPr>
        <w:t>moeite met het formuleren van de prikkel</w:t>
      </w:r>
      <w:r>
        <w:t xml:space="preserve">, dan kun je de volgende vragen stellen: </w:t>
      </w:r>
    </w:p>
    <w:p w14:paraId="7EF08689" w14:textId="77777777" w:rsidR="00820B02" w:rsidRDefault="00820B02" w:rsidP="00820B02">
      <w:pPr>
        <w:spacing w:after="0"/>
      </w:pPr>
      <w:r>
        <w:t xml:space="preserve">• wat verbaasde je in de situatie? </w:t>
      </w:r>
    </w:p>
    <w:p w14:paraId="25D89E4F" w14:textId="77777777" w:rsidR="00820B02" w:rsidRDefault="00820B02" w:rsidP="00820B02">
      <w:pPr>
        <w:spacing w:after="0"/>
      </w:pPr>
      <w:r>
        <w:t xml:space="preserve">• Waarover was je positief verrast? </w:t>
      </w:r>
    </w:p>
    <w:p w14:paraId="21D40ABD" w14:textId="77777777" w:rsidR="00820B02" w:rsidRDefault="00820B02" w:rsidP="00820B02">
      <w:pPr>
        <w:spacing w:after="0"/>
      </w:pPr>
      <w:r>
        <w:t xml:space="preserve">• Wat was essentieel in deze situatie? </w:t>
      </w:r>
    </w:p>
    <w:p w14:paraId="196A123C" w14:textId="77777777" w:rsidR="00820B02" w:rsidRDefault="00820B02" w:rsidP="00820B02">
      <w:pPr>
        <w:spacing w:after="0"/>
      </w:pPr>
      <w:r>
        <w:t xml:space="preserve">• Kun je dat gevoel benoemen? </w:t>
      </w:r>
    </w:p>
    <w:p w14:paraId="5C241A5A" w14:textId="77777777" w:rsidR="00820B02" w:rsidRDefault="00820B02" w:rsidP="00820B02">
      <w:pPr>
        <w:spacing w:after="0"/>
      </w:pPr>
    </w:p>
    <w:p w14:paraId="24EE3F06" w14:textId="154A3D73" w:rsidR="00820B02" w:rsidRDefault="00820B02" w:rsidP="00820B02">
      <w:pPr>
        <w:spacing w:after="0"/>
      </w:pPr>
      <w:r>
        <w:t xml:space="preserve">Als de inbrenger </w:t>
      </w:r>
      <w:r w:rsidRPr="00820B02">
        <w:rPr>
          <w:u w:val="single"/>
        </w:rPr>
        <w:t>moeite heeft om het probleem te formuleren</w:t>
      </w:r>
      <w:r>
        <w:t xml:space="preserve">, zijn de volgende vragen helpend: </w:t>
      </w:r>
    </w:p>
    <w:p w14:paraId="5BAF048D" w14:textId="77777777" w:rsidR="00820B02" w:rsidRDefault="00820B02" w:rsidP="00820B02">
      <w:pPr>
        <w:spacing w:after="0"/>
      </w:pPr>
      <w:r>
        <w:t xml:space="preserve">• Wat knelt er in deze situatie? </w:t>
      </w:r>
    </w:p>
    <w:p w14:paraId="31BF56B3" w14:textId="77777777" w:rsidR="00820B02" w:rsidRDefault="00820B02" w:rsidP="00820B02">
      <w:pPr>
        <w:spacing w:after="0"/>
      </w:pPr>
      <w:r>
        <w:t xml:space="preserve">• Waarvan heb je in deze situatie het meeste last? </w:t>
      </w:r>
    </w:p>
    <w:p w14:paraId="25868381" w14:textId="77777777" w:rsidR="00820B02" w:rsidRDefault="00820B02" w:rsidP="00820B02">
      <w:pPr>
        <w:spacing w:after="0"/>
      </w:pPr>
      <w:r>
        <w:t xml:space="preserve">• Wat in deze situatie wil je de volgende keer voorkomen? </w:t>
      </w:r>
    </w:p>
    <w:p w14:paraId="3D0672D3" w14:textId="77777777" w:rsidR="00820B02" w:rsidRDefault="00820B02" w:rsidP="00820B02">
      <w:pPr>
        <w:spacing w:after="0"/>
      </w:pPr>
      <w:r>
        <w:t xml:space="preserve">• Wat is essentieel in deze situatie? </w:t>
      </w:r>
    </w:p>
    <w:p w14:paraId="5545D5EF" w14:textId="346FB884" w:rsidR="00820B02" w:rsidRDefault="00820B02" w:rsidP="00820B02">
      <w:pPr>
        <w:spacing w:after="0"/>
      </w:pPr>
      <w:r>
        <w:t xml:space="preserve">• Wat geeft je een sterk gevoel? </w:t>
      </w:r>
    </w:p>
    <w:p w14:paraId="4DB5946E" w14:textId="77777777" w:rsidR="00820B02" w:rsidRDefault="00820B02" w:rsidP="00820B02">
      <w:pPr>
        <w:spacing w:after="0"/>
      </w:pPr>
      <w:r>
        <w:t xml:space="preserve">• Kun je dat gevoel benoemen? </w:t>
      </w:r>
    </w:p>
    <w:p w14:paraId="4C102D1C" w14:textId="77777777" w:rsidR="00820B02" w:rsidRDefault="00820B02" w:rsidP="00820B02">
      <w:pPr>
        <w:spacing w:after="0"/>
      </w:pPr>
    </w:p>
    <w:p w14:paraId="38570EB5" w14:textId="77777777" w:rsidR="00820B02" w:rsidRPr="00820B02" w:rsidRDefault="00820B02" w:rsidP="00820B02">
      <w:pPr>
        <w:spacing w:after="0"/>
        <w:rPr>
          <w:b/>
          <w:bCs/>
        </w:rPr>
      </w:pPr>
      <w:r w:rsidRPr="00820B02">
        <w:rPr>
          <w:b/>
          <w:bCs/>
        </w:rPr>
        <w:t xml:space="preserve">VRAAG </w:t>
      </w:r>
    </w:p>
    <w:p w14:paraId="414629D9" w14:textId="77777777" w:rsidR="00820B02" w:rsidRDefault="00820B02" w:rsidP="00820B02">
      <w:pPr>
        <w:spacing w:after="0"/>
      </w:pPr>
      <w:r>
        <w:t xml:space="preserve">De vraag heeft betrekking op de inbrenger en zijn prikkel. De inbrenger denkt na met welke vraag hij aan de slag wil tijdens de reflectie. De urgentie van de vraag maakt dat de inbrenger gemotiveerd is om de reflectie uit te voeren. De vraag moet scherp en duidelijk zijn voor iedereen. </w:t>
      </w:r>
    </w:p>
    <w:p w14:paraId="58B429E5" w14:textId="7013C3A9" w:rsidR="00820B02" w:rsidRDefault="00820B02" w:rsidP="00820B02">
      <w:pPr>
        <w:spacing w:after="0"/>
      </w:pPr>
      <w:r>
        <w:t xml:space="preserve">Als de inbrenger klaar is met het formuleren van de vraag , krijgen de deelnemers de kans om enkele open, niet-suggestieve vragen te stellen om de Situatie/Prikkel/Vraag te verhelderen. Denk aan de ‘wie, wat, wanneer, waar en hoe’ vragen. Vervolgens kun je aan de hand van verschillende methodieken aan de slag met de vraag van de inbrenger. </w:t>
      </w:r>
    </w:p>
    <w:p w14:paraId="1B2D5607" w14:textId="77777777" w:rsidR="00820B02" w:rsidRDefault="00820B02" w:rsidP="00820B02">
      <w:pPr>
        <w:spacing w:after="0"/>
      </w:pPr>
    </w:p>
    <w:p w14:paraId="248D435B" w14:textId="475A4DE6" w:rsidR="00551A88" w:rsidRDefault="00820B02" w:rsidP="00820B02">
      <w:pPr>
        <w:spacing w:after="0"/>
      </w:pPr>
      <w:r>
        <w:t xml:space="preserve">Bron: Reflectietools, K. </w:t>
      </w:r>
      <w:proofErr w:type="spellStart"/>
      <w:r>
        <w:t>Benammar</w:t>
      </w:r>
      <w:proofErr w:type="spellEnd"/>
      <w:r>
        <w:t xml:space="preserve">, M. Van Schaik, I. </w:t>
      </w:r>
      <w:proofErr w:type="spellStart"/>
      <w:r>
        <w:t>Sparreboom</w:t>
      </w:r>
      <w:proofErr w:type="spellEnd"/>
      <w:r>
        <w:t xml:space="preserve">,. S. Vrolijk, O. </w:t>
      </w:r>
      <w:proofErr w:type="spellStart"/>
      <w:r>
        <w:t>Wortman</w:t>
      </w:r>
      <w:proofErr w:type="spellEnd"/>
      <w:r>
        <w:t>, Lemma, 2006.</w:t>
      </w:r>
    </w:p>
    <w:sectPr w:rsidR="00551A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02"/>
    <w:rsid w:val="00551A88"/>
    <w:rsid w:val="00766BD4"/>
    <w:rsid w:val="00820B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F02B"/>
  <w15:chartTrackingRefBased/>
  <w15:docId w15:val="{C20CDBBE-89D5-4810-B8A3-EE1FC4E0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438</Words>
  <Characters>2411</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Dolman</dc:creator>
  <cp:keywords/>
  <dc:description/>
  <cp:lastModifiedBy>Belinda Dolman</cp:lastModifiedBy>
  <cp:revision>2</cp:revision>
  <dcterms:created xsi:type="dcterms:W3CDTF">2021-09-21T09:01:00Z</dcterms:created>
  <dcterms:modified xsi:type="dcterms:W3CDTF">2021-09-21T09:13:00Z</dcterms:modified>
</cp:coreProperties>
</file>