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8A" w:rsidRDefault="00680F49" w:rsidP="00680F49">
      <w:pPr>
        <w:pStyle w:val="Titel"/>
      </w:pPr>
      <w:r>
        <w:t>Competentie Beoordeling Lijst (ComBeL)</w:t>
      </w:r>
    </w:p>
    <w:p w:rsidR="00680F49" w:rsidRPr="00680F49" w:rsidRDefault="00680F49" w:rsidP="00680F49">
      <w:pPr>
        <w:pStyle w:val="Ondertitel"/>
        <w:pBdr>
          <w:bottom w:val="single" w:sz="6" w:space="1" w:color="auto"/>
        </w:pBdr>
        <w:rPr>
          <w:i/>
          <w:iCs/>
          <w:color w:val="404040" w:themeColor="text1" w:themeTint="BF"/>
          <w:sz w:val="20"/>
          <w:szCs w:val="20"/>
        </w:rPr>
      </w:pPr>
      <w:r w:rsidRPr="00680F49">
        <w:rPr>
          <w:sz w:val="24"/>
          <w:szCs w:val="24"/>
        </w:rPr>
        <w:t>Versie Algemeen Militair Artsen i.o., opleidingsperiode huisartsgeneeskunde</w:t>
      </w:r>
      <w:r>
        <w:t xml:space="preserve"> </w:t>
      </w:r>
      <w:r>
        <w:br/>
      </w:r>
      <w:r>
        <w:rPr>
          <w:rStyle w:val="Subtielebenadrukking"/>
          <w:sz w:val="20"/>
          <w:szCs w:val="20"/>
        </w:rPr>
        <w:t>Deze ComBeL is in de basis het instrument dat gebruikt wordt voor aios huisartsgeneeskunde, maar aangepast naar een voor de doelgroep bruikbare versie.</w:t>
      </w:r>
    </w:p>
    <w:p w:rsidR="00680F49" w:rsidRDefault="00625033" w:rsidP="00625033">
      <w:pPr>
        <w:pStyle w:val="Ondertitel"/>
      </w:pPr>
      <w:r>
        <w:t>Docentversie</w:t>
      </w:r>
    </w:p>
    <w:p w:rsidR="00680F49" w:rsidRDefault="00680F49" w:rsidP="00680F49">
      <w:pPr>
        <w:pStyle w:val="Geenafstand"/>
      </w:pPr>
    </w:p>
    <w:p w:rsidR="00680F49" w:rsidRDefault="00680F49" w:rsidP="00680F49">
      <w:pPr>
        <w:pStyle w:val="Geenafstand"/>
      </w:pPr>
      <w:r>
        <w:t>Naam AMA:</w:t>
      </w:r>
      <w:r w:rsidR="00FA7D7B">
        <w:t xml:space="preserve"> </w:t>
      </w:r>
      <w:r w:rsidR="00FA7D7B">
        <w:fldChar w:fldCharType="begin">
          <w:ffData>
            <w:name w:val="Text1"/>
            <w:enabled/>
            <w:calcOnExit w:val="0"/>
            <w:textInput/>
          </w:ffData>
        </w:fldChar>
      </w:r>
      <w:bookmarkStart w:id="0" w:name="Text1"/>
      <w:r w:rsidR="00FA7D7B">
        <w:instrText xml:space="preserve"> FORMTEXT </w:instrText>
      </w:r>
      <w:r w:rsidR="00FA7D7B">
        <w:fldChar w:fldCharType="separate"/>
      </w:r>
      <w:bookmarkStart w:id="1" w:name="_GoBack"/>
      <w:r w:rsidR="003A6067">
        <w:t> </w:t>
      </w:r>
      <w:r w:rsidR="003A6067">
        <w:t> </w:t>
      </w:r>
      <w:r w:rsidR="003A6067">
        <w:t> </w:t>
      </w:r>
      <w:r w:rsidR="003A6067">
        <w:t> </w:t>
      </w:r>
      <w:r w:rsidR="003A6067">
        <w:t> </w:t>
      </w:r>
      <w:bookmarkEnd w:id="1"/>
      <w:r w:rsidR="00FA7D7B">
        <w:fldChar w:fldCharType="end"/>
      </w:r>
      <w:bookmarkEnd w:id="0"/>
    </w:p>
    <w:p w:rsidR="00680F49" w:rsidRDefault="00680F49" w:rsidP="00680F49">
      <w:pPr>
        <w:pStyle w:val="Geenafstand"/>
      </w:pPr>
    </w:p>
    <w:p w:rsidR="00625033" w:rsidRDefault="00625033" w:rsidP="00625033">
      <w:pPr>
        <w:pStyle w:val="Geenafstand"/>
      </w:pPr>
      <w:r>
        <w:t xml:space="preserve">Naam docent(en):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625033" w:rsidRDefault="00625033" w:rsidP="00680F49">
      <w:pPr>
        <w:pStyle w:val="Geenafstand"/>
      </w:pPr>
    </w:p>
    <w:p w:rsidR="00680F49" w:rsidRDefault="00680F49" w:rsidP="00680F49">
      <w:pPr>
        <w:pStyle w:val="Geenafstand"/>
      </w:pPr>
      <w:r>
        <w:t>Naam opleider</w:t>
      </w:r>
      <w:r w:rsidR="001F1A11">
        <w:t>(s)</w:t>
      </w:r>
      <w:r>
        <w:t>:</w:t>
      </w:r>
      <w:r w:rsidR="00FA7D7B">
        <w:t xml:space="preserve"> </w:t>
      </w:r>
      <w:r w:rsidR="00FA7D7B">
        <w:fldChar w:fldCharType="begin">
          <w:ffData>
            <w:name w:val="Text2"/>
            <w:enabled/>
            <w:calcOnExit w:val="0"/>
            <w:textInput/>
          </w:ffData>
        </w:fldChar>
      </w:r>
      <w:bookmarkStart w:id="3" w:name="Text2"/>
      <w:r w:rsidR="00FA7D7B">
        <w:instrText xml:space="preserve"> FORMTEXT </w:instrText>
      </w:r>
      <w:r w:rsidR="00FA7D7B">
        <w:fldChar w:fldCharType="separate"/>
      </w:r>
      <w:r w:rsidR="00FA7D7B">
        <w:rPr>
          <w:noProof/>
        </w:rPr>
        <w:t> </w:t>
      </w:r>
      <w:r w:rsidR="00FA7D7B">
        <w:rPr>
          <w:noProof/>
        </w:rPr>
        <w:t> </w:t>
      </w:r>
      <w:r w:rsidR="00FA7D7B">
        <w:rPr>
          <w:noProof/>
        </w:rPr>
        <w:t> </w:t>
      </w:r>
      <w:r w:rsidR="00FA7D7B">
        <w:rPr>
          <w:noProof/>
        </w:rPr>
        <w:t> </w:t>
      </w:r>
      <w:r w:rsidR="00FA7D7B">
        <w:rPr>
          <w:noProof/>
        </w:rPr>
        <w:t> </w:t>
      </w:r>
      <w:r w:rsidR="00FA7D7B">
        <w:fldChar w:fldCharType="end"/>
      </w:r>
      <w:bookmarkEnd w:id="3"/>
    </w:p>
    <w:p w:rsidR="00680F49" w:rsidRDefault="00680F49" w:rsidP="00680F49">
      <w:pPr>
        <w:pStyle w:val="Geenafstand"/>
      </w:pPr>
    </w:p>
    <w:sdt>
      <w:sdtPr>
        <w:id w:val="-151852770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A7D7B" w:rsidRDefault="00FA7D7B">
          <w:pPr>
            <w:pStyle w:val="Kopvaninhoudsopgave"/>
          </w:pPr>
          <w:r>
            <w:t>Inhoud</w:t>
          </w:r>
        </w:p>
        <w:p w:rsidR="009D352D" w:rsidRDefault="00FA7D7B">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8663008" w:history="1">
            <w:r w:rsidR="009D352D" w:rsidRPr="00BB1E60">
              <w:rPr>
                <w:rStyle w:val="Hyperlink"/>
                <w:noProof/>
              </w:rPr>
              <w:t>1. Inleiding</w:t>
            </w:r>
            <w:r w:rsidR="009D352D">
              <w:rPr>
                <w:noProof/>
                <w:webHidden/>
              </w:rPr>
              <w:tab/>
            </w:r>
            <w:r w:rsidR="009D352D">
              <w:rPr>
                <w:noProof/>
                <w:webHidden/>
              </w:rPr>
              <w:fldChar w:fldCharType="begin"/>
            </w:r>
            <w:r w:rsidR="009D352D">
              <w:rPr>
                <w:noProof/>
                <w:webHidden/>
              </w:rPr>
              <w:instrText xml:space="preserve"> PAGEREF _Toc88663008 \h </w:instrText>
            </w:r>
            <w:r w:rsidR="009D352D">
              <w:rPr>
                <w:noProof/>
                <w:webHidden/>
              </w:rPr>
            </w:r>
            <w:r w:rsidR="009D352D">
              <w:rPr>
                <w:noProof/>
                <w:webHidden/>
              </w:rPr>
              <w:fldChar w:fldCharType="separate"/>
            </w:r>
            <w:r w:rsidR="009D352D">
              <w:rPr>
                <w:noProof/>
                <w:webHidden/>
              </w:rPr>
              <w:t>1</w:t>
            </w:r>
            <w:r w:rsidR="009D352D">
              <w:rPr>
                <w:noProof/>
                <w:webHidden/>
              </w:rPr>
              <w:fldChar w:fldCharType="end"/>
            </w:r>
          </w:hyperlink>
        </w:p>
        <w:p w:rsidR="009D352D" w:rsidRDefault="009D352D">
          <w:pPr>
            <w:pStyle w:val="Inhopg1"/>
            <w:tabs>
              <w:tab w:val="right" w:leader="dot" w:pos="9062"/>
            </w:tabs>
            <w:rPr>
              <w:rFonts w:eastAsiaTheme="minorEastAsia"/>
              <w:noProof/>
              <w:lang w:eastAsia="nl-NL"/>
            </w:rPr>
          </w:pPr>
          <w:hyperlink w:anchor="_Toc88663009" w:history="1">
            <w:r w:rsidRPr="00BB1E60">
              <w:rPr>
                <w:rStyle w:val="Hyperlink"/>
                <w:noProof/>
              </w:rPr>
              <w:t>2. Beoordelingslijst</w:t>
            </w:r>
            <w:r>
              <w:rPr>
                <w:noProof/>
                <w:webHidden/>
              </w:rPr>
              <w:tab/>
            </w:r>
            <w:r>
              <w:rPr>
                <w:noProof/>
                <w:webHidden/>
              </w:rPr>
              <w:fldChar w:fldCharType="begin"/>
            </w:r>
            <w:r>
              <w:rPr>
                <w:noProof/>
                <w:webHidden/>
              </w:rPr>
              <w:instrText xml:space="preserve"> PAGEREF _Toc88663009 \h </w:instrText>
            </w:r>
            <w:r>
              <w:rPr>
                <w:noProof/>
                <w:webHidden/>
              </w:rPr>
            </w:r>
            <w:r>
              <w:rPr>
                <w:noProof/>
                <w:webHidden/>
              </w:rPr>
              <w:fldChar w:fldCharType="separate"/>
            </w:r>
            <w:r>
              <w:rPr>
                <w:noProof/>
                <w:webHidden/>
              </w:rPr>
              <w:t>2</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0" w:history="1">
            <w:r w:rsidRPr="00BB1E60">
              <w:rPr>
                <w:rStyle w:val="Hyperlink"/>
                <w:noProof/>
              </w:rPr>
              <w:t>2.1 Het competentiegebied Medisch Handelen</w:t>
            </w:r>
            <w:r>
              <w:rPr>
                <w:noProof/>
                <w:webHidden/>
              </w:rPr>
              <w:tab/>
            </w:r>
            <w:r>
              <w:rPr>
                <w:noProof/>
                <w:webHidden/>
              </w:rPr>
              <w:fldChar w:fldCharType="begin"/>
            </w:r>
            <w:r>
              <w:rPr>
                <w:noProof/>
                <w:webHidden/>
              </w:rPr>
              <w:instrText xml:space="preserve"> PAGEREF _Toc88663010 \h </w:instrText>
            </w:r>
            <w:r>
              <w:rPr>
                <w:noProof/>
                <w:webHidden/>
              </w:rPr>
            </w:r>
            <w:r>
              <w:rPr>
                <w:noProof/>
                <w:webHidden/>
              </w:rPr>
              <w:fldChar w:fldCharType="separate"/>
            </w:r>
            <w:r>
              <w:rPr>
                <w:noProof/>
                <w:webHidden/>
              </w:rPr>
              <w:t>2</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1" w:history="1">
            <w:r w:rsidRPr="00BB1E60">
              <w:rPr>
                <w:rStyle w:val="Hyperlink"/>
                <w:noProof/>
              </w:rPr>
              <w:t>2.2 Het competentiegebied Communicatie</w:t>
            </w:r>
            <w:r>
              <w:rPr>
                <w:noProof/>
                <w:webHidden/>
              </w:rPr>
              <w:tab/>
            </w:r>
            <w:r>
              <w:rPr>
                <w:noProof/>
                <w:webHidden/>
              </w:rPr>
              <w:fldChar w:fldCharType="begin"/>
            </w:r>
            <w:r>
              <w:rPr>
                <w:noProof/>
                <w:webHidden/>
              </w:rPr>
              <w:instrText xml:space="preserve"> PAGEREF _Toc88663011 \h </w:instrText>
            </w:r>
            <w:r>
              <w:rPr>
                <w:noProof/>
                <w:webHidden/>
              </w:rPr>
            </w:r>
            <w:r>
              <w:rPr>
                <w:noProof/>
                <w:webHidden/>
              </w:rPr>
              <w:fldChar w:fldCharType="separate"/>
            </w:r>
            <w:r>
              <w:rPr>
                <w:noProof/>
                <w:webHidden/>
              </w:rPr>
              <w:t>3</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2" w:history="1">
            <w:r w:rsidRPr="00BB1E60">
              <w:rPr>
                <w:rStyle w:val="Hyperlink"/>
                <w:noProof/>
              </w:rPr>
              <w:t>2.3 Het competentiegebied Samenwerken</w:t>
            </w:r>
            <w:r>
              <w:rPr>
                <w:noProof/>
                <w:webHidden/>
              </w:rPr>
              <w:tab/>
            </w:r>
            <w:r>
              <w:rPr>
                <w:noProof/>
                <w:webHidden/>
              </w:rPr>
              <w:fldChar w:fldCharType="begin"/>
            </w:r>
            <w:r>
              <w:rPr>
                <w:noProof/>
                <w:webHidden/>
              </w:rPr>
              <w:instrText xml:space="preserve"> PAGEREF _Toc88663012 \h </w:instrText>
            </w:r>
            <w:r>
              <w:rPr>
                <w:noProof/>
                <w:webHidden/>
              </w:rPr>
            </w:r>
            <w:r>
              <w:rPr>
                <w:noProof/>
                <w:webHidden/>
              </w:rPr>
              <w:fldChar w:fldCharType="separate"/>
            </w:r>
            <w:r>
              <w:rPr>
                <w:noProof/>
                <w:webHidden/>
              </w:rPr>
              <w:t>4</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3" w:history="1">
            <w:r w:rsidRPr="00BB1E60">
              <w:rPr>
                <w:rStyle w:val="Hyperlink"/>
                <w:noProof/>
              </w:rPr>
              <w:t>2.4 Het competentiegebied Organiseren</w:t>
            </w:r>
            <w:r>
              <w:rPr>
                <w:noProof/>
                <w:webHidden/>
              </w:rPr>
              <w:tab/>
            </w:r>
            <w:r>
              <w:rPr>
                <w:noProof/>
                <w:webHidden/>
              </w:rPr>
              <w:fldChar w:fldCharType="begin"/>
            </w:r>
            <w:r>
              <w:rPr>
                <w:noProof/>
                <w:webHidden/>
              </w:rPr>
              <w:instrText xml:space="preserve"> PAGEREF _Toc88663013 \h </w:instrText>
            </w:r>
            <w:r>
              <w:rPr>
                <w:noProof/>
                <w:webHidden/>
              </w:rPr>
            </w:r>
            <w:r>
              <w:rPr>
                <w:noProof/>
                <w:webHidden/>
              </w:rPr>
              <w:fldChar w:fldCharType="separate"/>
            </w:r>
            <w:r>
              <w:rPr>
                <w:noProof/>
                <w:webHidden/>
              </w:rPr>
              <w:t>6</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4" w:history="1">
            <w:r w:rsidRPr="00BB1E60">
              <w:rPr>
                <w:rStyle w:val="Hyperlink"/>
                <w:noProof/>
              </w:rPr>
              <w:t>2.5 Het competentiegebied Maatschappelijk Handelen</w:t>
            </w:r>
            <w:r>
              <w:rPr>
                <w:noProof/>
                <w:webHidden/>
              </w:rPr>
              <w:tab/>
            </w:r>
            <w:r>
              <w:rPr>
                <w:noProof/>
                <w:webHidden/>
              </w:rPr>
              <w:fldChar w:fldCharType="begin"/>
            </w:r>
            <w:r>
              <w:rPr>
                <w:noProof/>
                <w:webHidden/>
              </w:rPr>
              <w:instrText xml:space="preserve"> PAGEREF _Toc88663014 \h </w:instrText>
            </w:r>
            <w:r>
              <w:rPr>
                <w:noProof/>
                <w:webHidden/>
              </w:rPr>
            </w:r>
            <w:r>
              <w:rPr>
                <w:noProof/>
                <w:webHidden/>
              </w:rPr>
              <w:fldChar w:fldCharType="separate"/>
            </w:r>
            <w:r>
              <w:rPr>
                <w:noProof/>
                <w:webHidden/>
              </w:rPr>
              <w:t>8</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5" w:history="1">
            <w:r w:rsidRPr="00BB1E60">
              <w:rPr>
                <w:rStyle w:val="Hyperlink"/>
                <w:noProof/>
              </w:rPr>
              <w:t>2.6 Het competentiegebied Kennis en Wetenschap</w:t>
            </w:r>
            <w:r>
              <w:rPr>
                <w:noProof/>
                <w:webHidden/>
              </w:rPr>
              <w:tab/>
            </w:r>
            <w:r>
              <w:rPr>
                <w:noProof/>
                <w:webHidden/>
              </w:rPr>
              <w:fldChar w:fldCharType="begin"/>
            </w:r>
            <w:r>
              <w:rPr>
                <w:noProof/>
                <w:webHidden/>
              </w:rPr>
              <w:instrText xml:space="preserve"> PAGEREF _Toc88663015 \h </w:instrText>
            </w:r>
            <w:r>
              <w:rPr>
                <w:noProof/>
                <w:webHidden/>
              </w:rPr>
            </w:r>
            <w:r>
              <w:rPr>
                <w:noProof/>
                <w:webHidden/>
              </w:rPr>
              <w:fldChar w:fldCharType="separate"/>
            </w:r>
            <w:r>
              <w:rPr>
                <w:noProof/>
                <w:webHidden/>
              </w:rPr>
              <w:t>10</w:t>
            </w:r>
            <w:r>
              <w:rPr>
                <w:noProof/>
                <w:webHidden/>
              </w:rPr>
              <w:fldChar w:fldCharType="end"/>
            </w:r>
          </w:hyperlink>
        </w:p>
        <w:p w:rsidR="009D352D" w:rsidRDefault="009D352D">
          <w:pPr>
            <w:pStyle w:val="Inhopg2"/>
            <w:tabs>
              <w:tab w:val="right" w:leader="dot" w:pos="9062"/>
            </w:tabs>
            <w:rPr>
              <w:rFonts w:eastAsiaTheme="minorEastAsia"/>
              <w:noProof/>
              <w:lang w:eastAsia="nl-NL"/>
            </w:rPr>
          </w:pPr>
          <w:hyperlink w:anchor="_Toc88663016" w:history="1">
            <w:r w:rsidRPr="00BB1E60">
              <w:rPr>
                <w:rStyle w:val="Hyperlink"/>
                <w:noProof/>
              </w:rPr>
              <w:t>2.7 Het competentiegebied Professionaliteit</w:t>
            </w:r>
            <w:r>
              <w:rPr>
                <w:noProof/>
                <w:webHidden/>
              </w:rPr>
              <w:tab/>
            </w:r>
            <w:r>
              <w:rPr>
                <w:noProof/>
                <w:webHidden/>
              </w:rPr>
              <w:fldChar w:fldCharType="begin"/>
            </w:r>
            <w:r>
              <w:rPr>
                <w:noProof/>
                <w:webHidden/>
              </w:rPr>
              <w:instrText xml:space="preserve"> PAGEREF _Toc88663016 \h </w:instrText>
            </w:r>
            <w:r>
              <w:rPr>
                <w:noProof/>
                <w:webHidden/>
              </w:rPr>
            </w:r>
            <w:r>
              <w:rPr>
                <w:noProof/>
                <w:webHidden/>
              </w:rPr>
              <w:fldChar w:fldCharType="separate"/>
            </w:r>
            <w:r>
              <w:rPr>
                <w:noProof/>
                <w:webHidden/>
              </w:rPr>
              <w:t>11</w:t>
            </w:r>
            <w:r>
              <w:rPr>
                <w:noProof/>
                <w:webHidden/>
              </w:rPr>
              <w:fldChar w:fldCharType="end"/>
            </w:r>
          </w:hyperlink>
        </w:p>
        <w:p w:rsidR="009D352D" w:rsidRDefault="009D352D">
          <w:pPr>
            <w:pStyle w:val="Inhopg1"/>
            <w:tabs>
              <w:tab w:val="right" w:leader="dot" w:pos="9062"/>
            </w:tabs>
            <w:rPr>
              <w:rFonts w:eastAsiaTheme="minorEastAsia"/>
              <w:noProof/>
              <w:lang w:eastAsia="nl-NL"/>
            </w:rPr>
          </w:pPr>
          <w:hyperlink w:anchor="_Toc88663017" w:history="1">
            <w:r w:rsidRPr="00BB1E60">
              <w:rPr>
                <w:rStyle w:val="Hyperlink"/>
                <w:noProof/>
              </w:rPr>
              <w:t>3. Gezamenlijke conclusies/afspraken</w:t>
            </w:r>
            <w:r>
              <w:rPr>
                <w:noProof/>
                <w:webHidden/>
              </w:rPr>
              <w:tab/>
            </w:r>
            <w:r>
              <w:rPr>
                <w:noProof/>
                <w:webHidden/>
              </w:rPr>
              <w:fldChar w:fldCharType="begin"/>
            </w:r>
            <w:r>
              <w:rPr>
                <w:noProof/>
                <w:webHidden/>
              </w:rPr>
              <w:instrText xml:space="preserve"> PAGEREF _Toc88663017 \h </w:instrText>
            </w:r>
            <w:r>
              <w:rPr>
                <w:noProof/>
                <w:webHidden/>
              </w:rPr>
            </w:r>
            <w:r>
              <w:rPr>
                <w:noProof/>
                <w:webHidden/>
              </w:rPr>
              <w:fldChar w:fldCharType="separate"/>
            </w:r>
            <w:r>
              <w:rPr>
                <w:noProof/>
                <w:webHidden/>
              </w:rPr>
              <w:t>13</w:t>
            </w:r>
            <w:r>
              <w:rPr>
                <w:noProof/>
                <w:webHidden/>
              </w:rPr>
              <w:fldChar w:fldCharType="end"/>
            </w:r>
          </w:hyperlink>
        </w:p>
        <w:p w:rsidR="00FA7D7B" w:rsidRDefault="00FA7D7B">
          <w:r>
            <w:rPr>
              <w:b/>
              <w:bCs/>
            </w:rPr>
            <w:fldChar w:fldCharType="end"/>
          </w:r>
        </w:p>
      </w:sdtContent>
    </w:sdt>
    <w:p w:rsidR="00FA7D7B" w:rsidRDefault="00FA7D7B" w:rsidP="00FA7D7B">
      <w:pPr>
        <w:pStyle w:val="Kop1"/>
      </w:pPr>
      <w:bookmarkStart w:id="4" w:name="_Toc88663008"/>
      <w:r>
        <w:t xml:space="preserve">1. </w:t>
      </w:r>
      <w:r w:rsidR="00816E51">
        <w:t>Inleiding</w:t>
      </w:r>
      <w:bookmarkEnd w:id="4"/>
    </w:p>
    <w:p w:rsidR="00816E51" w:rsidRPr="00C34E3E" w:rsidRDefault="00816E51" w:rsidP="00816E51">
      <w:pPr>
        <w:pStyle w:val="Geenafstand"/>
        <w:rPr>
          <w:sz w:val="20"/>
          <w:szCs w:val="20"/>
        </w:rPr>
      </w:pPr>
      <w:r w:rsidRPr="00C34E3E">
        <w:rPr>
          <w:sz w:val="20"/>
          <w:szCs w:val="20"/>
        </w:rPr>
        <w:t xml:space="preserve">Lees voor onderstaande punten </w:t>
      </w:r>
      <w:r w:rsidR="00FC512B">
        <w:rPr>
          <w:sz w:val="20"/>
          <w:szCs w:val="20"/>
        </w:rPr>
        <w:t>en de hierbij behorende bijlagen</w:t>
      </w:r>
      <w:r w:rsidR="00CF3651">
        <w:rPr>
          <w:sz w:val="20"/>
          <w:szCs w:val="20"/>
        </w:rPr>
        <w:t>/referenties</w:t>
      </w:r>
      <w:r w:rsidR="00FC512B">
        <w:rPr>
          <w:sz w:val="20"/>
          <w:szCs w:val="20"/>
        </w:rPr>
        <w:t xml:space="preserve"> </w:t>
      </w:r>
      <w:r w:rsidRPr="00C34E3E">
        <w:rPr>
          <w:sz w:val="20"/>
          <w:szCs w:val="20"/>
        </w:rPr>
        <w:t xml:space="preserve">de informatie van de </w:t>
      </w:r>
      <w:hyperlink r:id="rId7" w:history="1">
        <w:r w:rsidRPr="00C34E3E">
          <w:rPr>
            <w:rStyle w:val="Hyperlink"/>
            <w:sz w:val="20"/>
            <w:szCs w:val="20"/>
          </w:rPr>
          <w:t>officiële ComBeL-versie</w:t>
        </w:r>
      </w:hyperlink>
      <w:r w:rsidRPr="00C34E3E">
        <w:rPr>
          <w:sz w:val="20"/>
          <w:szCs w:val="20"/>
        </w:rPr>
        <w:t xml:space="preserve"> van Huisartsopleiding Nederland:</w:t>
      </w:r>
    </w:p>
    <w:p w:rsidR="00816E51" w:rsidRPr="00C34E3E" w:rsidRDefault="00816E51" w:rsidP="00816E51">
      <w:pPr>
        <w:pStyle w:val="Geenafstand"/>
        <w:numPr>
          <w:ilvl w:val="0"/>
          <w:numId w:val="1"/>
        </w:numPr>
        <w:rPr>
          <w:sz w:val="20"/>
          <w:szCs w:val="20"/>
        </w:rPr>
      </w:pPr>
      <w:r w:rsidRPr="00C34E3E">
        <w:rPr>
          <w:sz w:val="20"/>
          <w:szCs w:val="20"/>
        </w:rPr>
        <w:t>Doel en positionering van het instrument</w:t>
      </w:r>
    </w:p>
    <w:p w:rsidR="00816E51" w:rsidRPr="00C34E3E" w:rsidRDefault="00816E51" w:rsidP="00816E51">
      <w:pPr>
        <w:pStyle w:val="Geenafstand"/>
        <w:numPr>
          <w:ilvl w:val="0"/>
          <w:numId w:val="1"/>
        </w:numPr>
        <w:rPr>
          <w:sz w:val="20"/>
          <w:szCs w:val="20"/>
        </w:rPr>
      </w:pPr>
      <w:r w:rsidRPr="00C34E3E">
        <w:rPr>
          <w:sz w:val="20"/>
          <w:szCs w:val="20"/>
        </w:rPr>
        <w:t>Versies</w:t>
      </w:r>
    </w:p>
    <w:p w:rsidR="00816E51" w:rsidRPr="00C34E3E" w:rsidRDefault="00816E51" w:rsidP="00816E51">
      <w:pPr>
        <w:pStyle w:val="Geenafstand"/>
        <w:numPr>
          <w:ilvl w:val="0"/>
          <w:numId w:val="1"/>
        </w:numPr>
        <w:rPr>
          <w:sz w:val="20"/>
          <w:szCs w:val="20"/>
        </w:rPr>
      </w:pPr>
      <w:r w:rsidRPr="00C34E3E">
        <w:rPr>
          <w:sz w:val="20"/>
          <w:szCs w:val="20"/>
        </w:rPr>
        <w:t>Aanwijzingen voor het verzamelen van informatie</w:t>
      </w:r>
    </w:p>
    <w:p w:rsidR="00816E51" w:rsidRPr="00C34E3E" w:rsidRDefault="00816E51" w:rsidP="00816E51">
      <w:pPr>
        <w:pStyle w:val="Geenafstand"/>
        <w:numPr>
          <w:ilvl w:val="0"/>
          <w:numId w:val="1"/>
        </w:numPr>
        <w:rPr>
          <w:sz w:val="20"/>
          <w:szCs w:val="20"/>
        </w:rPr>
      </w:pPr>
      <w:r w:rsidRPr="00C34E3E">
        <w:rPr>
          <w:sz w:val="20"/>
          <w:szCs w:val="20"/>
        </w:rPr>
        <w:t>Waarderingsschaal en referentiepunt</w:t>
      </w:r>
    </w:p>
    <w:p w:rsidR="00560146" w:rsidRDefault="00816E51" w:rsidP="00816E51">
      <w:pPr>
        <w:pStyle w:val="Geenafstand"/>
        <w:numPr>
          <w:ilvl w:val="0"/>
          <w:numId w:val="1"/>
        </w:numPr>
        <w:rPr>
          <w:sz w:val="20"/>
          <w:szCs w:val="20"/>
        </w:rPr>
      </w:pPr>
      <w:r w:rsidRPr="00C34E3E">
        <w:rPr>
          <w:sz w:val="20"/>
          <w:szCs w:val="20"/>
        </w:rPr>
        <w:t>Invullen van de lijst</w:t>
      </w:r>
    </w:p>
    <w:p w:rsidR="00560146" w:rsidRDefault="00560146" w:rsidP="00560146">
      <w:r>
        <w:br w:type="page"/>
      </w:r>
    </w:p>
    <w:p w:rsidR="00816E51" w:rsidRDefault="00816E51" w:rsidP="00816E51">
      <w:pPr>
        <w:pStyle w:val="Kop1"/>
      </w:pPr>
      <w:bookmarkStart w:id="5" w:name="_Toc88663009"/>
      <w:r>
        <w:lastRenderedPageBreak/>
        <w:t>2. Beoordelingslijst</w:t>
      </w:r>
      <w:bookmarkEnd w:id="5"/>
    </w:p>
    <w:p w:rsidR="00816E51" w:rsidRDefault="00816E51" w:rsidP="00816E51">
      <w:pPr>
        <w:pStyle w:val="Kop2"/>
      </w:pPr>
      <w:bookmarkStart w:id="6" w:name="_Toc88663010"/>
      <w:r>
        <w:t>2.1 Het competentiegebied Medi</w:t>
      </w:r>
      <w:r w:rsidR="00560146">
        <w:t>sch H</w:t>
      </w:r>
      <w:r>
        <w:t>andelen</w:t>
      </w:r>
      <w:bookmarkEnd w:id="6"/>
    </w:p>
    <w:p w:rsidR="00816E51" w:rsidRDefault="00816E51" w:rsidP="00816E51">
      <w:pPr>
        <w:pStyle w:val="Geenafstand"/>
      </w:pPr>
    </w:p>
    <w:p w:rsidR="00816E51" w:rsidRPr="00367285" w:rsidRDefault="00816E51" w:rsidP="00367285">
      <w:pPr>
        <w:pStyle w:val="Geenafstand"/>
        <w:rPr>
          <w:b/>
        </w:rPr>
      </w:pP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816E51" w:rsidTr="00816E51">
        <w:tc>
          <w:tcPr>
            <w:tcW w:w="9062" w:type="dxa"/>
          </w:tcPr>
          <w:p w:rsidR="00816E51" w:rsidRPr="00816E51" w:rsidRDefault="00816E51" w:rsidP="00816E51">
            <w:pPr>
              <w:pStyle w:val="Geenafstand"/>
              <w:rPr>
                <w:b/>
              </w:rPr>
            </w:pPr>
            <w:r w:rsidRPr="00816E51">
              <w:rPr>
                <w:b/>
              </w:rPr>
              <w:t>Gebruikte informatie en overwegingen over afgelopen periode (incl. bijzonderheden en betekenisvolle situaties</w:t>
            </w:r>
            <w:r w:rsidR="00C34E3E">
              <w:rPr>
                <w:b/>
              </w:rPr>
              <w:t>)</w:t>
            </w:r>
          </w:p>
        </w:tc>
      </w:tr>
      <w:tr w:rsidR="00816E51" w:rsidTr="00816E51">
        <w:tc>
          <w:tcPr>
            <w:tcW w:w="9062" w:type="dxa"/>
          </w:tcPr>
          <w:p w:rsidR="00816E51" w:rsidRDefault="00816E51" w:rsidP="00816E51">
            <w:pPr>
              <w:pStyle w:val="Geenafstand"/>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816E51" w:rsidRDefault="00816E51" w:rsidP="00816E51">
            <w:pPr>
              <w:pStyle w:val="Geenafstand"/>
            </w:pPr>
          </w:p>
        </w:tc>
      </w:tr>
    </w:tbl>
    <w:p w:rsidR="00816E51" w:rsidRDefault="00816E51" w:rsidP="00816E51">
      <w:pPr>
        <w:pStyle w:val="Geenafstand"/>
      </w:pPr>
    </w:p>
    <w:p w:rsidR="00816E51" w:rsidRPr="00367285" w:rsidRDefault="00816E51" w:rsidP="00367285">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816E51" w:rsidTr="00C34E3E">
        <w:tc>
          <w:tcPr>
            <w:tcW w:w="9062" w:type="dxa"/>
          </w:tcPr>
          <w:p w:rsidR="00816E51" w:rsidRPr="00816E51" w:rsidRDefault="00816E51" w:rsidP="00C34E3E">
            <w:pPr>
              <w:pStyle w:val="Geenafstand"/>
              <w:rPr>
                <w:b/>
              </w:rPr>
            </w:pPr>
            <w:r w:rsidRPr="00816E51">
              <w:rPr>
                <w:b/>
              </w:rPr>
              <w:t>Gebruikte informatie en overwegingen over afgelopen periode (incl. bijzonderheden en betekenisvolle situaties</w:t>
            </w:r>
            <w:r w:rsidR="00C34E3E">
              <w:rPr>
                <w:b/>
              </w:rPr>
              <w:t>)</w:t>
            </w:r>
          </w:p>
        </w:tc>
      </w:tr>
      <w:tr w:rsidR="00816E51" w:rsidTr="00C34E3E">
        <w:tc>
          <w:tcPr>
            <w:tcW w:w="9062" w:type="dxa"/>
          </w:tcPr>
          <w:p w:rsidR="00816E51" w:rsidRDefault="00816E51"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6E51" w:rsidRDefault="00816E51" w:rsidP="00C34E3E">
            <w:pPr>
              <w:pStyle w:val="Geenafstand"/>
            </w:pPr>
          </w:p>
        </w:tc>
      </w:tr>
    </w:tbl>
    <w:p w:rsidR="00816E51" w:rsidRPr="00816E51" w:rsidRDefault="00816E51" w:rsidP="00816E51"/>
    <w:p w:rsidR="004B36D5" w:rsidRDefault="00816E51" w:rsidP="00816E51">
      <w:r w:rsidRPr="004B36D5">
        <w:rPr>
          <w:b/>
        </w:rPr>
        <w:t>Geef per voortgangsgesprek een score van 1-7</w:t>
      </w:r>
      <w:r w:rsidR="005519F0">
        <w:t>*</w:t>
      </w:r>
    </w:p>
    <w:p w:rsidR="004B36D5" w:rsidRDefault="004B36D5" w:rsidP="00816E51">
      <w:pPr>
        <w:sectPr w:rsidR="004B36D5">
          <w:headerReference w:type="default" r:id="rId8"/>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5519F0" w:rsidTr="00367285">
        <w:trPr>
          <w:hidden/>
        </w:trPr>
        <w:tc>
          <w:tcPr>
            <w:tcW w:w="6374" w:type="dxa"/>
          </w:tcPr>
          <w:p w:rsidR="005519F0" w:rsidRPr="005519F0" w:rsidRDefault="005519F0" w:rsidP="005519F0">
            <w:pPr>
              <w:pStyle w:val="Geenafstand"/>
              <w:jc w:val="center"/>
              <w:rPr>
                <w:b/>
                <w:vanish/>
              </w:rPr>
            </w:pPr>
            <w:r w:rsidRPr="005519F0">
              <w:rPr>
                <w:b/>
                <w:vanish/>
              </w:rPr>
              <w:t>INDICATOREN</w:t>
            </w:r>
          </w:p>
        </w:tc>
        <w:tc>
          <w:tcPr>
            <w:tcW w:w="2688" w:type="dxa"/>
          </w:tcPr>
          <w:p w:rsidR="005519F0" w:rsidRPr="005519F0" w:rsidRDefault="005519F0" w:rsidP="005519F0">
            <w:pPr>
              <w:pStyle w:val="Geenafstand"/>
              <w:jc w:val="center"/>
              <w:rPr>
                <w:b/>
                <w:vanish/>
              </w:rPr>
            </w:pPr>
            <w:r w:rsidRPr="005519F0">
              <w:rPr>
                <w:b/>
                <w:vanish/>
              </w:rPr>
              <w:t>COMPETENTIES</w:t>
            </w:r>
          </w:p>
        </w:tc>
      </w:tr>
      <w:tr w:rsidR="005519F0" w:rsidTr="00367285">
        <w:tc>
          <w:tcPr>
            <w:tcW w:w="6374" w:type="dxa"/>
          </w:tcPr>
          <w:p w:rsidR="005519F0" w:rsidRDefault="005519F0" w:rsidP="005519F0">
            <w:pPr>
              <w:pStyle w:val="Geenafstand"/>
              <w:rPr>
                <w:sz w:val="20"/>
                <w:szCs w:val="20"/>
              </w:rPr>
            </w:pPr>
            <w:r w:rsidRPr="004B36D5">
              <w:rPr>
                <w:i/>
                <w:sz w:val="20"/>
                <w:szCs w:val="20"/>
              </w:rPr>
              <w:t>Contextueel handelen</w:t>
            </w:r>
            <w:r w:rsidRPr="004B36D5">
              <w:rPr>
                <w:sz w:val="20"/>
                <w:szCs w:val="20"/>
              </w:rPr>
              <w:t xml:space="preserve"> </w:t>
            </w:r>
          </w:p>
          <w:p w:rsidR="005519F0" w:rsidRPr="00625033" w:rsidRDefault="00625033" w:rsidP="005519F0">
            <w:pPr>
              <w:pStyle w:val="Geenafstand"/>
              <w:rPr>
                <w:sz w:val="20"/>
                <w:szCs w:val="20"/>
              </w:rPr>
            </w:pPr>
            <w:r w:rsidRPr="00625033">
              <w:rPr>
                <w:sz w:val="20"/>
                <w:szCs w:val="20"/>
              </w:rPr>
              <w:sym w:font="Symbol" w:char="F0B7"/>
            </w:r>
            <w:r w:rsidRPr="00625033">
              <w:rPr>
                <w:sz w:val="20"/>
                <w:szCs w:val="20"/>
              </w:rPr>
              <w:t xml:space="preserve"> benoemt zo nodig klachtgerelateerde contextuele factoren (o.a. fysieke, psychische en culturele achtergronden, levensfase en familieanamnese)</w:t>
            </w:r>
          </w:p>
        </w:tc>
        <w:tc>
          <w:tcPr>
            <w:tcW w:w="2688" w:type="dxa"/>
          </w:tcPr>
          <w:p w:rsidR="005519F0" w:rsidRPr="00F42091" w:rsidRDefault="00F42091" w:rsidP="005519F0">
            <w:pPr>
              <w:pStyle w:val="Geenafstand"/>
              <w:rPr>
                <w:b/>
                <w:vanish/>
                <w:sz w:val="20"/>
                <w:szCs w:val="20"/>
              </w:rPr>
            </w:pPr>
            <w:r w:rsidRPr="00F42091">
              <w:rPr>
                <w:b/>
                <w:vanish/>
                <w:sz w:val="20"/>
                <w:szCs w:val="20"/>
              </w:rPr>
              <w:t>1.1 Interpreteert de klacht binnen de context</w:t>
            </w:r>
          </w:p>
          <w:p w:rsidR="00F42091" w:rsidRPr="00F42091" w:rsidRDefault="00F42091" w:rsidP="005519F0">
            <w:pPr>
              <w:pStyle w:val="Geenafstand"/>
              <w:rPr>
                <w:b/>
                <w:vanish/>
                <w:sz w:val="20"/>
                <w:szCs w:val="20"/>
              </w:rPr>
            </w:pPr>
          </w:p>
          <w:p w:rsidR="00F42091" w:rsidRPr="00F42091" w:rsidRDefault="00F42091" w:rsidP="003A6067">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bookmarkStart w:id="8" w:name="Text6"/>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003A6067">
              <w:rPr>
                <w:b/>
                <w:vanish/>
                <w:sz w:val="20"/>
                <w:szCs w:val="20"/>
              </w:rPr>
              <w:t> </w:t>
            </w:r>
            <w:r w:rsidR="003A6067">
              <w:rPr>
                <w:b/>
                <w:vanish/>
                <w:sz w:val="20"/>
                <w:szCs w:val="20"/>
              </w:rPr>
              <w:t> </w:t>
            </w:r>
            <w:r w:rsidR="003A6067">
              <w:rPr>
                <w:b/>
                <w:vanish/>
                <w:sz w:val="20"/>
                <w:szCs w:val="20"/>
              </w:rPr>
              <w:t> </w:t>
            </w:r>
            <w:r w:rsidR="003A6067">
              <w:rPr>
                <w:b/>
                <w:vanish/>
                <w:sz w:val="20"/>
                <w:szCs w:val="20"/>
              </w:rPr>
              <w:t> </w:t>
            </w:r>
            <w:r w:rsidR="003A6067">
              <w:rPr>
                <w:b/>
                <w:vanish/>
                <w:sz w:val="20"/>
                <w:szCs w:val="20"/>
              </w:rPr>
              <w:t> </w:t>
            </w:r>
            <w:r w:rsidRPr="00F42091">
              <w:rPr>
                <w:b/>
                <w:vanish/>
                <w:sz w:val="20"/>
                <w:szCs w:val="20"/>
              </w:rPr>
              <w:fldChar w:fldCharType="end"/>
            </w:r>
            <w:bookmarkEnd w:id="8"/>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519F0" w:rsidTr="00367285">
        <w:tc>
          <w:tcPr>
            <w:tcW w:w="6374" w:type="dxa"/>
          </w:tcPr>
          <w:p w:rsidR="005519F0" w:rsidRDefault="005519F0" w:rsidP="005519F0">
            <w:pPr>
              <w:pStyle w:val="Geenafstand"/>
              <w:rPr>
                <w:sz w:val="20"/>
                <w:szCs w:val="20"/>
              </w:rPr>
            </w:pPr>
            <w:r w:rsidRPr="004B36D5">
              <w:rPr>
                <w:i/>
                <w:sz w:val="20"/>
                <w:szCs w:val="20"/>
              </w:rPr>
              <w:t>Diagnostisch handelen</w:t>
            </w:r>
            <w:r w:rsidRPr="004B36D5">
              <w:rPr>
                <w:sz w:val="20"/>
                <w:szCs w:val="20"/>
              </w:rPr>
              <w:t xml:space="preserve"> </w:t>
            </w:r>
          </w:p>
          <w:p w:rsidR="00625033" w:rsidRDefault="00625033" w:rsidP="005519F0">
            <w:pPr>
              <w:pStyle w:val="Geenafstand"/>
              <w:rPr>
                <w:sz w:val="20"/>
                <w:szCs w:val="20"/>
              </w:rPr>
            </w:pPr>
            <w:r w:rsidRPr="00625033">
              <w:rPr>
                <w:sz w:val="20"/>
                <w:szCs w:val="20"/>
              </w:rPr>
              <w:sym w:font="Symbol" w:char="F0B7"/>
            </w:r>
            <w:r w:rsidRPr="00625033">
              <w:rPr>
                <w:sz w:val="20"/>
                <w:szCs w:val="20"/>
              </w:rPr>
              <w:t xml:space="preserve"> geeft blijk van kennis en inzicht van ziekten, stoornissen en gezondheidsproblemen m.b.t. voorkomen, symptomatologie, etiologie, pathofysiologie en natuurlijk beloop </w:t>
            </w:r>
          </w:p>
          <w:p w:rsidR="00625033" w:rsidRDefault="00625033" w:rsidP="005519F0">
            <w:pPr>
              <w:pStyle w:val="Geenafstand"/>
              <w:rPr>
                <w:sz w:val="20"/>
                <w:szCs w:val="20"/>
              </w:rPr>
            </w:pPr>
            <w:r w:rsidRPr="00625033">
              <w:rPr>
                <w:sz w:val="20"/>
                <w:szCs w:val="20"/>
              </w:rPr>
              <w:sym w:font="Symbol" w:char="F0B7"/>
            </w:r>
            <w:r w:rsidRPr="00625033">
              <w:rPr>
                <w:sz w:val="20"/>
                <w:szCs w:val="20"/>
              </w:rPr>
              <w:t xml:space="preserve"> toont kennis van en inzicht in diagnostisch en therapeutisch arsenaal van de huisarts </w:t>
            </w:r>
          </w:p>
          <w:p w:rsidR="00625033" w:rsidRDefault="00625033" w:rsidP="005519F0">
            <w:pPr>
              <w:pStyle w:val="Geenafstand"/>
              <w:rPr>
                <w:sz w:val="20"/>
                <w:szCs w:val="20"/>
              </w:rPr>
            </w:pPr>
            <w:r w:rsidRPr="00625033">
              <w:rPr>
                <w:sz w:val="20"/>
                <w:szCs w:val="20"/>
              </w:rPr>
              <w:sym w:font="Symbol" w:char="F0B7"/>
            </w:r>
            <w:r w:rsidRPr="00625033">
              <w:rPr>
                <w:sz w:val="20"/>
                <w:szCs w:val="20"/>
              </w:rPr>
              <w:t xml:space="preserve"> toont adequate diagnostische en therapeutische vaardigheden in oefensituaties </w:t>
            </w:r>
          </w:p>
          <w:p w:rsidR="00625033" w:rsidRDefault="00625033" w:rsidP="005519F0">
            <w:pPr>
              <w:pStyle w:val="Geenafstand"/>
              <w:rPr>
                <w:sz w:val="20"/>
                <w:szCs w:val="20"/>
              </w:rPr>
            </w:pPr>
            <w:r w:rsidRPr="00625033">
              <w:rPr>
                <w:sz w:val="20"/>
                <w:szCs w:val="20"/>
              </w:rPr>
              <w:sym w:font="Symbol" w:char="F0B7"/>
            </w:r>
            <w:r w:rsidRPr="00625033">
              <w:rPr>
                <w:sz w:val="20"/>
                <w:szCs w:val="20"/>
              </w:rPr>
              <w:t xml:space="preserve"> toont voor- en nadelen van diagnostiek af te wegen en af te zetten tegen de therapeutische winst </w:t>
            </w:r>
          </w:p>
          <w:p w:rsidR="00F42091" w:rsidRDefault="00F42091" w:rsidP="005519F0">
            <w:pPr>
              <w:pStyle w:val="Geenafstand"/>
              <w:rPr>
                <w:sz w:val="20"/>
                <w:szCs w:val="20"/>
              </w:rPr>
            </w:pPr>
          </w:p>
          <w:p w:rsidR="00F42091" w:rsidRPr="004B36D5" w:rsidRDefault="00F42091" w:rsidP="00F42091">
            <w:pPr>
              <w:pStyle w:val="Geenafstand"/>
              <w:rPr>
                <w:i/>
                <w:sz w:val="20"/>
                <w:szCs w:val="20"/>
              </w:rPr>
            </w:pPr>
            <w:r w:rsidRPr="004B36D5">
              <w:rPr>
                <w:i/>
                <w:sz w:val="20"/>
                <w:szCs w:val="20"/>
              </w:rPr>
              <w:t xml:space="preserve">Evidence-based handelen </w:t>
            </w:r>
          </w:p>
          <w:p w:rsidR="00F42091" w:rsidRDefault="00F42091" w:rsidP="00F42091">
            <w:pPr>
              <w:pStyle w:val="Geenafstand"/>
              <w:rPr>
                <w:sz w:val="20"/>
                <w:szCs w:val="20"/>
              </w:rPr>
            </w:pPr>
            <w:r w:rsidRPr="004B36D5">
              <w:rPr>
                <w:sz w:val="20"/>
                <w:szCs w:val="20"/>
              </w:rPr>
              <w:sym w:font="Symbol" w:char="F0B7"/>
            </w:r>
            <w:r w:rsidRPr="004B36D5">
              <w:rPr>
                <w:sz w:val="20"/>
                <w:szCs w:val="20"/>
              </w:rPr>
              <w:t xml:space="preserve"> maakt gebruik van NHG-Standaarden, relevante richtlijnen en aanbevelingen uit wetenschappelijke literatuur adequaat </w:t>
            </w:r>
          </w:p>
          <w:p w:rsidR="00F42091" w:rsidRPr="00F42091" w:rsidRDefault="00F42091" w:rsidP="005519F0">
            <w:pPr>
              <w:pStyle w:val="Geenafstand"/>
              <w:rPr>
                <w:sz w:val="20"/>
                <w:szCs w:val="20"/>
              </w:rPr>
            </w:pPr>
            <w:r w:rsidRPr="004B36D5">
              <w:rPr>
                <w:sz w:val="20"/>
                <w:szCs w:val="20"/>
              </w:rPr>
              <w:sym w:font="Symbol" w:char="F0B7"/>
            </w:r>
            <w:r w:rsidRPr="004B36D5">
              <w:rPr>
                <w:sz w:val="20"/>
                <w:szCs w:val="20"/>
              </w:rPr>
              <w:t xml:space="preserve"> onderbouwt klinische besluitvorming met de patiënt t.a.v. diagnostiek, beleid en preventie op rationele wijze, op basis van epidemiologische gegevens, evidence-based richtlijnen en (reflectie op) ervaring </w:t>
            </w:r>
          </w:p>
        </w:tc>
        <w:tc>
          <w:tcPr>
            <w:tcW w:w="2688" w:type="dxa"/>
          </w:tcPr>
          <w:p w:rsidR="005519F0" w:rsidRDefault="00F42091" w:rsidP="005519F0">
            <w:pPr>
              <w:pStyle w:val="Geenafstand"/>
              <w:rPr>
                <w:b/>
                <w:vanish/>
                <w:sz w:val="20"/>
                <w:szCs w:val="20"/>
              </w:rPr>
            </w:pPr>
            <w:r>
              <w:rPr>
                <w:b/>
                <w:vanish/>
                <w:sz w:val="20"/>
                <w:szCs w:val="20"/>
              </w:rPr>
              <w:t>1.2 Past het diagnostisch, therapeutisch en preventief</w:t>
            </w:r>
            <w:r>
              <w:rPr>
                <w:b/>
                <w:vanish/>
                <w:sz w:val="20"/>
                <w:szCs w:val="20"/>
                <w:vertAlign w:val="superscript"/>
              </w:rPr>
              <w:t xml:space="preserve">1 </w:t>
            </w:r>
            <w:r>
              <w:rPr>
                <w:b/>
                <w:vanish/>
                <w:sz w:val="20"/>
                <w:szCs w:val="20"/>
              </w:rPr>
              <w:t>arsenaal van het vakgebied evidence- based toe</w:t>
            </w:r>
          </w:p>
          <w:p w:rsidR="00367285" w:rsidRDefault="00367285" w:rsidP="005519F0">
            <w:pPr>
              <w:pStyle w:val="Geenafstand"/>
              <w:rPr>
                <w:b/>
                <w:vanish/>
                <w:sz w:val="20"/>
                <w:szCs w:val="20"/>
              </w:rPr>
            </w:pPr>
          </w:p>
          <w:p w:rsidR="00625033" w:rsidRDefault="00625033" w:rsidP="005519F0">
            <w:pPr>
              <w:pStyle w:val="Geenafstand"/>
              <w:rPr>
                <w:b/>
                <w:vanish/>
                <w:sz w:val="20"/>
                <w:szCs w:val="20"/>
              </w:rPr>
            </w:pPr>
          </w:p>
          <w:p w:rsidR="00625033" w:rsidRDefault="00625033" w:rsidP="005519F0">
            <w:pPr>
              <w:pStyle w:val="Geenafstand"/>
              <w:rPr>
                <w:b/>
                <w:vanish/>
                <w:sz w:val="20"/>
                <w:szCs w:val="20"/>
              </w:rPr>
            </w:pPr>
          </w:p>
          <w:p w:rsidR="00625033" w:rsidRDefault="00625033" w:rsidP="005519F0">
            <w:pPr>
              <w:pStyle w:val="Geenafstand"/>
              <w:rPr>
                <w:b/>
                <w:vanish/>
                <w:sz w:val="20"/>
                <w:szCs w:val="20"/>
              </w:rPr>
            </w:pPr>
          </w:p>
          <w:p w:rsidR="00625033" w:rsidRDefault="00625033" w:rsidP="005519F0">
            <w:pPr>
              <w:pStyle w:val="Geenafstand"/>
              <w:rPr>
                <w:b/>
                <w:vanish/>
                <w:sz w:val="20"/>
                <w:szCs w:val="20"/>
              </w:rPr>
            </w:pPr>
          </w:p>
          <w:p w:rsidR="00625033" w:rsidRDefault="00625033" w:rsidP="005519F0">
            <w:pPr>
              <w:pStyle w:val="Geenafstand"/>
              <w:rPr>
                <w:b/>
                <w:vanish/>
                <w:sz w:val="20"/>
                <w:szCs w:val="20"/>
              </w:rPr>
            </w:pPr>
          </w:p>
          <w:p w:rsidR="00625033" w:rsidRDefault="00625033" w:rsidP="005519F0">
            <w:pPr>
              <w:pStyle w:val="Geenafstand"/>
              <w:rPr>
                <w:b/>
                <w:vanish/>
                <w:sz w:val="20"/>
                <w:szCs w:val="20"/>
              </w:rPr>
            </w:pPr>
          </w:p>
          <w:p w:rsidR="00625033" w:rsidRDefault="00625033" w:rsidP="005519F0">
            <w:pPr>
              <w:pStyle w:val="Geenafstand"/>
              <w:rPr>
                <w:b/>
                <w:vanish/>
                <w:sz w:val="20"/>
                <w:szCs w:val="20"/>
              </w:rPr>
            </w:pPr>
          </w:p>
          <w:p w:rsidR="00367285" w:rsidRDefault="00367285" w:rsidP="005519F0">
            <w:pPr>
              <w:pStyle w:val="Geenafstand"/>
              <w:rPr>
                <w:b/>
                <w:vanish/>
                <w:sz w:val="20"/>
                <w:szCs w:val="20"/>
              </w:rPr>
            </w:pPr>
          </w:p>
          <w:p w:rsidR="00F42091" w:rsidRDefault="00F42091" w:rsidP="005519F0">
            <w:pPr>
              <w:pStyle w:val="Geenafstand"/>
              <w:rPr>
                <w:b/>
                <w:vanish/>
                <w:sz w:val="20"/>
                <w:szCs w:val="20"/>
              </w:rPr>
            </w:pPr>
          </w:p>
          <w:p w:rsidR="00367285" w:rsidRDefault="00367285" w:rsidP="005519F0">
            <w:pPr>
              <w:pStyle w:val="Geenafstand"/>
              <w:rPr>
                <w:b/>
                <w:vanish/>
                <w:sz w:val="20"/>
                <w:szCs w:val="20"/>
              </w:rPr>
            </w:pPr>
          </w:p>
          <w:p w:rsid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519F0" w:rsidTr="00367285">
        <w:tc>
          <w:tcPr>
            <w:tcW w:w="6374" w:type="dxa"/>
          </w:tcPr>
          <w:p w:rsidR="00F42091" w:rsidRDefault="00F42091" w:rsidP="00F42091">
            <w:pPr>
              <w:pStyle w:val="Geenafstand"/>
              <w:rPr>
                <w:sz w:val="20"/>
                <w:szCs w:val="20"/>
              </w:rPr>
            </w:pPr>
            <w:r w:rsidRPr="005519F0">
              <w:rPr>
                <w:i/>
                <w:sz w:val="20"/>
                <w:szCs w:val="20"/>
              </w:rPr>
              <w:lastRenderedPageBreak/>
              <w:t>Logische opbouw van het contact</w:t>
            </w:r>
            <w:r w:rsidRPr="004B36D5">
              <w:rPr>
                <w:sz w:val="20"/>
                <w:szCs w:val="20"/>
              </w:rPr>
              <w:t xml:space="preserve"> </w:t>
            </w:r>
          </w:p>
          <w:p w:rsidR="00F42091" w:rsidRDefault="00F42091" w:rsidP="00F42091">
            <w:pPr>
              <w:pStyle w:val="Geenafstand"/>
              <w:rPr>
                <w:sz w:val="20"/>
                <w:szCs w:val="20"/>
              </w:rPr>
            </w:pPr>
            <w:r w:rsidRPr="004B36D5">
              <w:rPr>
                <w:sz w:val="20"/>
                <w:szCs w:val="20"/>
              </w:rPr>
              <w:sym w:font="Symbol" w:char="F0B7"/>
            </w:r>
            <w:r w:rsidRPr="004B36D5">
              <w:rPr>
                <w:sz w:val="20"/>
                <w:szCs w:val="20"/>
              </w:rPr>
              <w:t xml:space="preserve"> beheerst het complete spectrum van probleemverheldering, anamnese, lichamelijk- en aanvullend onderzoek, voorlichting en advies, begeleiding en verwijzing </w:t>
            </w:r>
          </w:p>
          <w:p w:rsidR="00F42091" w:rsidRPr="00F42091" w:rsidRDefault="00F42091" w:rsidP="00F42091">
            <w:pPr>
              <w:pStyle w:val="Geenafstand"/>
              <w:rPr>
                <w:sz w:val="20"/>
                <w:szCs w:val="20"/>
              </w:rPr>
            </w:pPr>
            <w:r w:rsidRPr="004B36D5">
              <w:rPr>
                <w:sz w:val="20"/>
                <w:szCs w:val="20"/>
              </w:rPr>
              <w:sym w:font="Symbol" w:char="F0B7"/>
            </w:r>
            <w:r w:rsidRPr="004B36D5">
              <w:rPr>
                <w:sz w:val="20"/>
                <w:szCs w:val="20"/>
              </w:rPr>
              <w:t xml:space="preserve"> </w:t>
            </w:r>
            <w:r w:rsidR="00625033" w:rsidRPr="00625033">
              <w:rPr>
                <w:sz w:val="20"/>
                <w:szCs w:val="20"/>
              </w:rPr>
              <w:t>geeft er blijk van op adequate wijze zorg te kunnen bieden passend bij de opleidingsperiode</w:t>
            </w:r>
          </w:p>
        </w:tc>
        <w:tc>
          <w:tcPr>
            <w:tcW w:w="2688" w:type="dxa"/>
          </w:tcPr>
          <w:p w:rsidR="005519F0" w:rsidRDefault="00F42091" w:rsidP="005519F0">
            <w:pPr>
              <w:pStyle w:val="Geenafstand"/>
              <w:rPr>
                <w:b/>
                <w:vanish/>
                <w:sz w:val="20"/>
                <w:szCs w:val="20"/>
              </w:rPr>
            </w:pPr>
            <w:r>
              <w:rPr>
                <w:b/>
                <w:vanish/>
                <w:sz w:val="20"/>
                <w:szCs w:val="20"/>
              </w:rPr>
              <w:t>1.3 Levert op gestructureerde wijze eerstelijnszorg</w:t>
            </w:r>
          </w:p>
          <w:p w:rsidR="00F42091" w:rsidRDefault="00F42091" w:rsidP="005519F0">
            <w:pPr>
              <w:pStyle w:val="Geenafstand"/>
              <w:rPr>
                <w:b/>
                <w:vanish/>
                <w:sz w:val="20"/>
                <w:szCs w:val="20"/>
              </w:rPr>
            </w:pPr>
          </w:p>
          <w:p w:rsidR="00367285" w:rsidRDefault="00367285" w:rsidP="005519F0">
            <w:pPr>
              <w:pStyle w:val="Geenafstand"/>
              <w:rPr>
                <w:b/>
                <w:vanish/>
                <w:sz w:val="20"/>
                <w:szCs w:val="20"/>
              </w:rPr>
            </w:pPr>
          </w:p>
          <w:p w:rsid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519F0" w:rsidTr="00367285">
        <w:tc>
          <w:tcPr>
            <w:tcW w:w="6374" w:type="dxa"/>
          </w:tcPr>
          <w:p w:rsidR="00F42091" w:rsidRPr="001F1A11" w:rsidRDefault="00F42091" w:rsidP="00F42091">
            <w:pPr>
              <w:pStyle w:val="Geenafstand"/>
              <w:rPr>
                <w:b/>
                <w:sz w:val="20"/>
                <w:szCs w:val="20"/>
              </w:rPr>
            </w:pPr>
            <w:r w:rsidRPr="001F1A11">
              <w:rPr>
                <w:b/>
                <w:sz w:val="20"/>
                <w:szCs w:val="20"/>
              </w:rPr>
              <w:t xml:space="preserve">OVERALL WAARDERING COMPETENTIES MEDISCH HANDELEN </w:t>
            </w:r>
          </w:p>
          <w:p w:rsidR="005519F0" w:rsidRPr="008F2BA7" w:rsidRDefault="008F2BA7" w:rsidP="005519F0">
            <w:pPr>
              <w:pStyle w:val="Geenafstand"/>
              <w:rPr>
                <w:sz w:val="20"/>
                <w:szCs w:val="20"/>
              </w:rPr>
            </w:pPr>
            <w:r w:rsidRPr="008F2BA7">
              <w:rPr>
                <w:sz w:val="20"/>
                <w:szCs w:val="20"/>
              </w:rPr>
              <w:t>Het medisch handelen van de huisarts is gefundeerd op de huisartsgeneeskundige kernwaarden en omvat alle medische activiteiten die hij of zij ontplooit naar aanleiding van klachten, problemen en vragen over ziekte en gezondheid. Huisartsenzorg is generalistische, persoonsgerichte en continue zorgverlening. De essentie van het medische handelen bestaat uit het differentiëren van de klacht naar aard en ernst en het beoordelen van de noodzaak van interventie rekening houdend met de persoonlijke context van de patiënt. Vanuit een werkhypothese wordt een behandelplan gegenereerd en het effect hiervan bewaakt. Aandacht voor de eigen verantwoordelijkheid en betrokkenheid van de patiënt bij de besluitvorming over het beleid zijn daarbij belangrijke uitgangspunten. Het aanbod huisartsgeneeskundige zorg, zoals vastgesteld door de beroepsgroep, is richtinggevend voor de inhoud van het medisch handelen.</w:t>
            </w:r>
            <w:r w:rsidR="00F42091" w:rsidRPr="008F2BA7">
              <w:rPr>
                <w:sz w:val="20"/>
                <w:szCs w:val="20"/>
              </w:rPr>
              <w:t xml:space="preserve"> </w:t>
            </w:r>
          </w:p>
        </w:tc>
        <w:tc>
          <w:tcPr>
            <w:tcW w:w="2688" w:type="dxa"/>
          </w:tcPr>
          <w:p w:rsidR="005519F0" w:rsidRDefault="005519F0"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Default="00F42091" w:rsidP="005519F0">
            <w:pPr>
              <w:pStyle w:val="Geenafstand"/>
              <w:rPr>
                <w:b/>
                <w:vanish/>
                <w:sz w:val="20"/>
                <w:szCs w:val="20"/>
              </w:rPr>
            </w:pPr>
          </w:p>
          <w:p w:rsidR="00F42091" w:rsidRPr="00F42091" w:rsidRDefault="00F42091" w:rsidP="005519F0">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816E51" w:rsidRDefault="00816E51" w:rsidP="005519F0">
      <w:pPr>
        <w:pStyle w:val="Geenafstand"/>
        <w:rPr>
          <w:vanish/>
          <w:sz w:val="20"/>
          <w:szCs w:val="20"/>
        </w:rPr>
      </w:pPr>
    </w:p>
    <w:p w:rsidR="00560146" w:rsidRDefault="00560146" w:rsidP="00F42091">
      <w:pPr>
        <w:pStyle w:val="Geenafstand"/>
        <w:rPr>
          <w:sz w:val="20"/>
          <w:szCs w:val="20"/>
        </w:rPr>
      </w:pPr>
    </w:p>
    <w:p w:rsidR="00F42091" w:rsidRDefault="00F42091" w:rsidP="00F42091">
      <w:pPr>
        <w:pStyle w:val="Geenafstand"/>
        <w:rPr>
          <w:sz w:val="20"/>
          <w:szCs w:val="20"/>
        </w:rPr>
      </w:pPr>
      <w:r w:rsidRPr="004B36D5">
        <w:rPr>
          <w:sz w:val="20"/>
          <w:szCs w:val="20"/>
        </w:rPr>
        <w:t>* betekenis scores: 1-2: zeer belangrijk aandachtspunt; 3-4: gericht aandacht geven; 5-6: aan blijven werken; 7: vasthouden</w:t>
      </w:r>
    </w:p>
    <w:p w:rsidR="00F42091" w:rsidRDefault="00F42091" w:rsidP="00F42091">
      <w:pPr>
        <w:pStyle w:val="Geenafstand"/>
        <w:rPr>
          <w:sz w:val="20"/>
          <w:szCs w:val="20"/>
        </w:rPr>
      </w:pPr>
      <w:r w:rsidRPr="004B36D5">
        <w:rPr>
          <w:sz w:val="20"/>
          <w:szCs w:val="20"/>
        </w:rPr>
        <w:t xml:space="preserve"> </w:t>
      </w:r>
    </w:p>
    <w:p w:rsidR="00560146" w:rsidRDefault="00560146">
      <w:pPr>
        <w:rPr>
          <w:vanish/>
          <w:sz w:val="20"/>
          <w:szCs w:val="20"/>
        </w:rPr>
      </w:pPr>
      <w:r>
        <w:rPr>
          <w:vanish/>
          <w:sz w:val="20"/>
          <w:szCs w:val="20"/>
        </w:rPr>
        <w:br w:type="page"/>
      </w:r>
    </w:p>
    <w:p w:rsidR="00F42091" w:rsidRDefault="00F42091" w:rsidP="00F42091">
      <w:pPr>
        <w:pStyle w:val="Kop2"/>
      </w:pPr>
      <w:bookmarkStart w:id="9" w:name="_Toc88663011"/>
      <w:r>
        <w:lastRenderedPageBreak/>
        <w:t>2.2 Het competentiegebied Communicatie</w:t>
      </w:r>
      <w:bookmarkEnd w:id="9"/>
    </w:p>
    <w:p w:rsidR="00367285" w:rsidRPr="00367285" w:rsidRDefault="00367285" w:rsidP="00367285">
      <w:pPr>
        <w:pStyle w:val="Geenafstand"/>
        <w:rPr>
          <w:b/>
        </w:rPr>
      </w:pPr>
      <w:r>
        <w:rPr>
          <w:b/>
        </w:rP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367285" w:rsidTr="00C34E3E">
        <w:tc>
          <w:tcPr>
            <w:tcW w:w="9062" w:type="dxa"/>
          </w:tcPr>
          <w:p w:rsidR="00367285" w:rsidRPr="00816E51" w:rsidRDefault="00367285" w:rsidP="00C34E3E">
            <w:pPr>
              <w:pStyle w:val="Geenafstand"/>
              <w:rPr>
                <w:b/>
              </w:rPr>
            </w:pPr>
            <w:r w:rsidRPr="00816E51">
              <w:rPr>
                <w:b/>
              </w:rPr>
              <w:t>Gebruikte informatie en overwegingen over afgelopen periode (incl. bijzonderheden en betekenisvolle situaties</w:t>
            </w:r>
            <w:r w:rsidR="00C34E3E">
              <w:rPr>
                <w:b/>
              </w:rPr>
              <w:t>)</w:t>
            </w:r>
          </w:p>
        </w:tc>
      </w:tr>
      <w:tr w:rsidR="00367285" w:rsidTr="00C34E3E">
        <w:tc>
          <w:tcPr>
            <w:tcW w:w="9062" w:type="dxa"/>
          </w:tcPr>
          <w:p w:rsidR="00367285" w:rsidRDefault="00367285"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67285" w:rsidRDefault="00367285" w:rsidP="00C34E3E">
            <w:pPr>
              <w:pStyle w:val="Geenafstand"/>
            </w:pPr>
          </w:p>
        </w:tc>
      </w:tr>
    </w:tbl>
    <w:p w:rsidR="00367285" w:rsidRDefault="00367285" w:rsidP="00367285">
      <w:pPr>
        <w:pStyle w:val="Geenafstand"/>
      </w:pPr>
    </w:p>
    <w:p w:rsidR="00367285" w:rsidRPr="00367285" w:rsidRDefault="00367285" w:rsidP="00367285">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367285" w:rsidTr="00C34E3E">
        <w:tc>
          <w:tcPr>
            <w:tcW w:w="9062" w:type="dxa"/>
          </w:tcPr>
          <w:p w:rsidR="00367285" w:rsidRPr="00816E51" w:rsidRDefault="00367285" w:rsidP="00C34E3E">
            <w:pPr>
              <w:pStyle w:val="Geenafstand"/>
              <w:rPr>
                <w:b/>
              </w:rPr>
            </w:pPr>
            <w:r w:rsidRPr="00816E51">
              <w:rPr>
                <w:b/>
              </w:rPr>
              <w:t>Gebruikte informatie en overwegingen over afgelopen periode (incl. bijzonderheden en betekenisvolle situaties</w:t>
            </w:r>
            <w:r w:rsidR="00C34E3E">
              <w:rPr>
                <w:b/>
              </w:rPr>
              <w:t>)</w:t>
            </w:r>
          </w:p>
        </w:tc>
      </w:tr>
      <w:tr w:rsidR="00367285" w:rsidTr="00C34E3E">
        <w:tc>
          <w:tcPr>
            <w:tcW w:w="9062" w:type="dxa"/>
          </w:tcPr>
          <w:p w:rsidR="00367285" w:rsidRDefault="00367285"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67285" w:rsidRDefault="00367285" w:rsidP="00C34E3E">
            <w:pPr>
              <w:pStyle w:val="Geenafstand"/>
            </w:pPr>
          </w:p>
        </w:tc>
      </w:tr>
    </w:tbl>
    <w:p w:rsidR="008F2BA7" w:rsidRDefault="008F2BA7" w:rsidP="008F2BA7">
      <w:pPr>
        <w:pStyle w:val="Geenafstand"/>
      </w:pPr>
    </w:p>
    <w:p w:rsidR="00367285" w:rsidRPr="008F2BA7" w:rsidRDefault="00367285" w:rsidP="008F2BA7">
      <w:pPr>
        <w:pStyle w:val="Geenafstand"/>
        <w:rPr>
          <w:b/>
        </w:rPr>
      </w:pPr>
      <w:r w:rsidRPr="008F2BA7">
        <w:rPr>
          <w:b/>
        </w:rPr>
        <w:t>Geef per voortgangsgesprek een score van 1-7*</w:t>
      </w:r>
    </w:p>
    <w:tbl>
      <w:tblPr>
        <w:tblStyle w:val="Tabelraster"/>
        <w:tblW w:w="0" w:type="auto"/>
        <w:tblLook w:val="04A0" w:firstRow="1" w:lastRow="0" w:firstColumn="1" w:lastColumn="0" w:noHBand="0" w:noVBand="1"/>
      </w:tblPr>
      <w:tblGrid>
        <w:gridCol w:w="6374"/>
        <w:gridCol w:w="2688"/>
      </w:tblGrid>
      <w:tr w:rsidR="00367285" w:rsidTr="00367285">
        <w:trPr>
          <w:hidden/>
        </w:trPr>
        <w:tc>
          <w:tcPr>
            <w:tcW w:w="6374" w:type="dxa"/>
          </w:tcPr>
          <w:p w:rsidR="00367285" w:rsidRPr="005519F0" w:rsidRDefault="00367285" w:rsidP="00C34E3E">
            <w:pPr>
              <w:pStyle w:val="Geenafstand"/>
              <w:jc w:val="center"/>
              <w:rPr>
                <w:b/>
                <w:vanish/>
              </w:rPr>
            </w:pPr>
            <w:r w:rsidRPr="005519F0">
              <w:rPr>
                <w:b/>
                <w:vanish/>
              </w:rPr>
              <w:t>INDICATOREN</w:t>
            </w:r>
          </w:p>
        </w:tc>
        <w:tc>
          <w:tcPr>
            <w:tcW w:w="2688" w:type="dxa"/>
          </w:tcPr>
          <w:p w:rsidR="00367285" w:rsidRPr="005519F0" w:rsidRDefault="00367285" w:rsidP="00C34E3E">
            <w:pPr>
              <w:pStyle w:val="Geenafstand"/>
              <w:jc w:val="center"/>
              <w:rPr>
                <w:b/>
                <w:vanish/>
              </w:rPr>
            </w:pPr>
            <w:r w:rsidRPr="005519F0">
              <w:rPr>
                <w:b/>
                <w:vanish/>
              </w:rPr>
              <w:t>COMPETENTIES</w:t>
            </w:r>
          </w:p>
        </w:tc>
      </w:tr>
      <w:tr w:rsidR="00367285" w:rsidTr="00367285">
        <w:tc>
          <w:tcPr>
            <w:tcW w:w="6374" w:type="dxa"/>
          </w:tcPr>
          <w:p w:rsidR="00367285" w:rsidRPr="00367285" w:rsidRDefault="00367285" w:rsidP="00C34E3E">
            <w:pPr>
              <w:pStyle w:val="Geenafstand"/>
              <w:rPr>
                <w:sz w:val="20"/>
                <w:szCs w:val="20"/>
              </w:rPr>
            </w:pPr>
            <w:r w:rsidRPr="00367285">
              <w:rPr>
                <w:i/>
                <w:sz w:val="20"/>
                <w:szCs w:val="20"/>
              </w:rPr>
              <w:t>Empathie, gevoelens en ruimte voor de patiënt</w:t>
            </w:r>
            <w:r w:rsidRPr="00367285">
              <w:rPr>
                <w:sz w:val="20"/>
                <w:szCs w:val="20"/>
              </w:rPr>
              <w:t xml:space="preserve"> </w:t>
            </w:r>
          </w:p>
          <w:p w:rsidR="00625033" w:rsidRDefault="00625033" w:rsidP="00C34E3E">
            <w:pPr>
              <w:pStyle w:val="Geenafstand"/>
              <w:rPr>
                <w:sz w:val="20"/>
                <w:szCs w:val="20"/>
              </w:rPr>
            </w:pPr>
            <w:r w:rsidRPr="00625033">
              <w:rPr>
                <w:sz w:val="20"/>
                <w:szCs w:val="20"/>
              </w:rPr>
              <w:sym w:font="Symbol" w:char="F0B7"/>
            </w:r>
            <w:r w:rsidRPr="00625033">
              <w:rPr>
                <w:sz w:val="20"/>
                <w:szCs w:val="20"/>
              </w:rPr>
              <w:t xml:space="preserve"> bouwt een vertrouwensrelatie op met de patiënt </w:t>
            </w:r>
          </w:p>
          <w:p w:rsidR="00625033" w:rsidRDefault="00625033" w:rsidP="00C34E3E">
            <w:pPr>
              <w:pStyle w:val="Geenafstand"/>
              <w:rPr>
                <w:sz w:val="20"/>
                <w:szCs w:val="20"/>
              </w:rPr>
            </w:pPr>
            <w:r w:rsidRPr="00625033">
              <w:rPr>
                <w:sz w:val="20"/>
                <w:szCs w:val="20"/>
              </w:rPr>
              <w:sym w:font="Symbol" w:char="F0B7"/>
            </w:r>
            <w:r w:rsidRPr="00625033">
              <w:rPr>
                <w:sz w:val="20"/>
                <w:szCs w:val="20"/>
              </w:rPr>
              <w:t xml:space="preserve"> geeft de patiënt de ruimte om eigen verhaal t.a.v. klachten, problemen of vragen aan de orde te stellen en toont betrokkenheid bij patiënt (en naasten) </w:t>
            </w:r>
          </w:p>
          <w:p w:rsidR="00625033" w:rsidRDefault="00625033" w:rsidP="00C34E3E">
            <w:pPr>
              <w:pStyle w:val="Geenafstand"/>
              <w:rPr>
                <w:sz w:val="20"/>
                <w:szCs w:val="20"/>
              </w:rPr>
            </w:pPr>
            <w:r w:rsidRPr="00625033">
              <w:rPr>
                <w:sz w:val="20"/>
                <w:szCs w:val="20"/>
              </w:rPr>
              <w:sym w:font="Symbol" w:char="F0B7"/>
            </w:r>
            <w:r w:rsidRPr="00625033">
              <w:rPr>
                <w:sz w:val="20"/>
                <w:szCs w:val="20"/>
              </w:rPr>
              <w:t xml:space="preserve"> vraagt door naar wensen, verwachtingen, cognities en gevoelens van de patiënt </w:t>
            </w:r>
          </w:p>
          <w:p w:rsidR="00625033" w:rsidRDefault="00625033" w:rsidP="00C34E3E">
            <w:pPr>
              <w:pStyle w:val="Geenafstand"/>
              <w:rPr>
                <w:sz w:val="20"/>
                <w:szCs w:val="20"/>
              </w:rPr>
            </w:pPr>
            <w:r w:rsidRPr="00625033">
              <w:rPr>
                <w:sz w:val="20"/>
                <w:szCs w:val="20"/>
              </w:rPr>
              <w:sym w:font="Symbol" w:char="F0B7"/>
            </w:r>
            <w:r w:rsidRPr="00625033">
              <w:rPr>
                <w:sz w:val="20"/>
                <w:szCs w:val="20"/>
              </w:rPr>
              <w:t xml:space="preserve"> luistert actief en verheldert de hulpvraag van de patiënt </w:t>
            </w:r>
          </w:p>
          <w:p w:rsidR="00367285" w:rsidRPr="00625033" w:rsidRDefault="00625033" w:rsidP="00C34E3E">
            <w:pPr>
              <w:pStyle w:val="Geenafstand"/>
              <w:rPr>
                <w:sz w:val="20"/>
                <w:szCs w:val="20"/>
              </w:rPr>
            </w:pPr>
            <w:r w:rsidRPr="00625033">
              <w:rPr>
                <w:sz w:val="20"/>
                <w:szCs w:val="20"/>
              </w:rPr>
              <w:sym w:font="Symbol" w:char="F0B7"/>
            </w:r>
            <w:r w:rsidRPr="00625033">
              <w:rPr>
                <w:sz w:val="20"/>
                <w:szCs w:val="20"/>
              </w:rPr>
              <w:t xml:space="preserve"> toont empathie blijkend uit houding, intonatie, gebaren en oogcontact</w:t>
            </w:r>
          </w:p>
        </w:tc>
        <w:tc>
          <w:tcPr>
            <w:tcW w:w="2688" w:type="dxa"/>
          </w:tcPr>
          <w:p w:rsidR="00367285" w:rsidRPr="00F42091" w:rsidRDefault="00367285" w:rsidP="00C34E3E">
            <w:pPr>
              <w:pStyle w:val="Geenafstand"/>
              <w:rPr>
                <w:b/>
                <w:vanish/>
                <w:sz w:val="20"/>
                <w:szCs w:val="20"/>
              </w:rPr>
            </w:pPr>
            <w:r>
              <w:rPr>
                <w:b/>
                <w:vanish/>
                <w:sz w:val="20"/>
                <w:szCs w:val="20"/>
              </w:rPr>
              <w:t>2</w:t>
            </w:r>
            <w:r w:rsidRPr="00F42091">
              <w:rPr>
                <w:b/>
                <w:vanish/>
                <w:sz w:val="20"/>
                <w:szCs w:val="20"/>
              </w:rPr>
              <w:t xml:space="preserve">.1 </w:t>
            </w:r>
            <w:r>
              <w:rPr>
                <w:b/>
                <w:vanish/>
                <w:sz w:val="20"/>
                <w:szCs w:val="20"/>
              </w:rPr>
              <w:t>Bouw effectieve behandelrelaties met patiënten op</w:t>
            </w: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367285" w:rsidTr="00367285">
        <w:tc>
          <w:tcPr>
            <w:tcW w:w="6374" w:type="dxa"/>
          </w:tcPr>
          <w:p w:rsidR="00367285" w:rsidRPr="00367285" w:rsidRDefault="00367285" w:rsidP="00C34E3E">
            <w:pPr>
              <w:pStyle w:val="Geenafstand"/>
              <w:rPr>
                <w:sz w:val="20"/>
                <w:szCs w:val="20"/>
              </w:rPr>
            </w:pPr>
            <w:r w:rsidRPr="00367285">
              <w:rPr>
                <w:i/>
                <w:sz w:val="20"/>
                <w:szCs w:val="20"/>
              </w:rPr>
              <w:t>Structureren van consult en informatieoverdracht</w:t>
            </w:r>
            <w:r w:rsidRPr="00367285">
              <w:rPr>
                <w:sz w:val="20"/>
                <w:szCs w:val="20"/>
              </w:rPr>
              <w:t xml:space="preserve"> </w:t>
            </w:r>
          </w:p>
          <w:p w:rsidR="00625033" w:rsidRPr="00625033" w:rsidRDefault="00625033" w:rsidP="00C34E3E">
            <w:pPr>
              <w:pStyle w:val="Geenafstand"/>
              <w:rPr>
                <w:sz w:val="20"/>
                <w:szCs w:val="20"/>
              </w:rPr>
            </w:pPr>
            <w:r w:rsidRPr="00625033">
              <w:rPr>
                <w:sz w:val="20"/>
                <w:szCs w:val="20"/>
              </w:rPr>
              <w:sym w:font="Symbol" w:char="F0B7"/>
            </w:r>
            <w:r w:rsidRPr="00625033">
              <w:rPr>
                <w:sz w:val="20"/>
                <w:szCs w:val="20"/>
              </w:rPr>
              <w:t xml:space="preserve"> past zinsbouw en woordkeus aan bij leeftijd, geslacht, opleiding en emotie van de patiënt. </w:t>
            </w:r>
          </w:p>
          <w:p w:rsidR="00625033" w:rsidRPr="00625033" w:rsidRDefault="00625033" w:rsidP="00C34E3E">
            <w:pPr>
              <w:pStyle w:val="Geenafstand"/>
              <w:rPr>
                <w:sz w:val="20"/>
                <w:szCs w:val="20"/>
              </w:rPr>
            </w:pPr>
            <w:r w:rsidRPr="00625033">
              <w:rPr>
                <w:sz w:val="20"/>
                <w:szCs w:val="20"/>
              </w:rPr>
              <w:sym w:font="Symbol" w:char="F0B7"/>
            </w:r>
            <w:r w:rsidRPr="00625033">
              <w:rPr>
                <w:sz w:val="20"/>
                <w:szCs w:val="20"/>
              </w:rPr>
              <w:t xml:space="preserve"> structureert door logische opbouw van fasen </w:t>
            </w:r>
          </w:p>
          <w:p w:rsidR="00625033" w:rsidRPr="00625033" w:rsidRDefault="00625033" w:rsidP="00C34E3E">
            <w:pPr>
              <w:pStyle w:val="Geenafstand"/>
              <w:rPr>
                <w:sz w:val="20"/>
                <w:szCs w:val="20"/>
              </w:rPr>
            </w:pPr>
            <w:r w:rsidRPr="00625033">
              <w:rPr>
                <w:sz w:val="20"/>
                <w:szCs w:val="20"/>
              </w:rPr>
              <w:sym w:font="Symbol" w:char="F0B7"/>
            </w:r>
            <w:r w:rsidRPr="00625033">
              <w:rPr>
                <w:sz w:val="20"/>
                <w:szCs w:val="20"/>
              </w:rPr>
              <w:t xml:space="preserve"> leidt het gesprek met de patiënt (heldere agenda en tijdsbewaking) </w:t>
            </w:r>
          </w:p>
          <w:p w:rsidR="00625033" w:rsidRPr="00625033" w:rsidRDefault="00625033" w:rsidP="00C34E3E">
            <w:pPr>
              <w:pStyle w:val="Geenafstand"/>
              <w:rPr>
                <w:sz w:val="20"/>
                <w:szCs w:val="20"/>
              </w:rPr>
            </w:pPr>
            <w:r w:rsidRPr="00625033">
              <w:rPr>
                <w:sz w:val="20"/>
                <w:szCs w:val="20"/>
              </w:rPr>
              <w:sym w:font="Symbol" w:char="F0B7"/>
            </w:r>
            <w:r w:rsidRPr="00625033">
              <w:rPr>
                <w:sz w:val="20"/>
                <w:szCs w:val="20"/>
              </w:rPr>
              <w:t xml:space="preserve"> geeft informatie afgestemd op de behoefte en bevattingsvermogen van de patiënt</w:t>
            </w:r>
          </w:p>
          <w:p w:rsidR="00367285" w:rsidRPr="00367285" w:rsidRDefault="00625033" w:rsidP="00C34E3E">
            <w:pPr>
              <w:pStyle w:val="Geenafstand"/>
              <w:rPr>
                <w:sz w:val="20"/>
                <w:szCs w:val="20"/>
              </w:rPr>
            </w:pPr>
            <w:r w:rsidRPr="00625033">
              <w:rPr>
                <w:sz w:val="20"/>
                <w:szCs w:val="20"/>
              </w:rPr>
              <w:t xml:space="preserve"> </w:t>
            </w:r>
            <w:r w:rsidRPr="00625033">
              <w:rPr>
                <w:sz w:val="20"/>
                <w:szCs w:val="20"/>
              </w:rPr>
              <w:sym w:font="Symbol" w:char="F0B7"/>
            </w:r>
            <w:r w:rsidRPr="00625033">
              <w:rPr>
                <w:sz w:val="20"/>
                <w:szCs w:val="20"/>
              </w:rPr>
              <w:t xml:space="preserve"> gebruikt ondersteunende materialen (patiëntenbrieven, afbeeldingen, internet etc.)</w:t>
            </w:r>
          </w:p>
        </w:tc>
        <w:tc>
          <w:tcPr>
            <w:tcW w:w="2688" w:type="dxa"/>
          </w:tcPr>
          <w:p w:rsidR="00367285" w:rsidRDefault="00367285" w:rsidP="00C34E3E">
            <w:pPr>
              <w:pStyle w:val="Geenafstand"/>
              <w:rPr>
                <w:b/>
                <w:vanish/>
                <w:sz w:val="20"/>
                <w:szCs w:val="20"/>
              </w:rPr>
            </w:pPr>
            <w:r>
              <w:rPr>
                <w:b/>
                <w:vanish/>
                <w:sz w:val="20"/>
                <w:szCs w:val="20"/>
              </w:rPr>
              <w:t>2.2 Past communicatietechnieken en –middelen doelgericht toe</w:t>
            </w: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367285" w:rsidTr="00367285">
        <w:tc>
          <w:tcPr>
            <w:tcW w:w="6374" w:type="dxa"/>
          </w:tcPr>
          <w:p w:rsidR="008F2BA7" w:rsidRPr="008F2BA7" w:rsidRDefault="008F2BA7" w:rsidP="00C34E3E">
            <w:pPr>
              <w:pStyle w:val="Geenafstand"/>
              <w:rPr>
                <w:i/>
                <w:sz w:val="20"/>
                <w:szCs w:val="20"/>
              </w:rPr>
            </w:pPr>
            <w:r w:rsidRPr="008F2BA7">
              <w:rPr>
                <w:i/>
                <w:sz w:val="20"/>
                <w:szCs w:val="20"/>
              </w:rPr>
              <w:t xml:space="preserve">Overleg over beleid </w:t>
            </w:r>
          </w:p>
          <w:p w:rsidR="008F2BA7"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stelt in overleg met patiënt beleid vast </w:t>
            </w:r>
          </w:p>
          <w:p w:rsidR="008F2BA7"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benoemt hulpvragen patiënt en betrekt deze in zorgaanbod </w:t>
            </w:r>
          </w:p>
          <w:p w:rsidR="008F2BA7"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bespreekt alternatieven, voor- en nadelen van het beleid </w:t>
            </w:r>
          </w:p>
          <w:p w:rsidR="00367285" w:rsidRPr="00367285" w:rsidRDefault="008F2BA7" w:rsidP="00C34E3E">
            <w:pPr>
              <w:pStyle w:val="Geenafstand"/>
              <w:rPr>
                <w:sz w:val="20"/>
                <w:szCs w:val="20"/>
              </w:rPr>
            </w:pPr>
            <w:r w:rsidRPr="008F2BA7">
              <w:rPr>
                <w:sz w:val="20"/>
                <w:szCs w:val="20"/>
              </w:rPr>
              <w:sym w:font="Symbol" w:char="F0B7"/>
            </w:r>
            <w:r w:rsidRPr="008F2BA7">
              <w:rPr>
                <w:sz w:val="20"/>
                <w:szCs w:val="20"/>
              </w:rPr>
              <w:t xml:space="preserve"> vraagt naar haalbaarheid, uitvoerbaarheid en opvolggedrag van het beleidsvoorstel</w:t>
            </w:r>
          </w:p>
        </w:tc>
        <w:tc>
          <w:tcPr>
            <w:tcW w:w="2688" w:type="dxa"/>
          </w:tcPr>
          <w:p w:rsidR="00367285" w:rsidRDefault="00625033" w:rsidP="00C34E3E">
            <w:pPr>
              <w:pStyle w:val="Geenafstand"/>
              <w:rPr>
                <w:b/>
                <w:vanish/>
                <w:sz w:val="20"/>
                <w:szCs w:val="20"/>
              </w:rPr>
            </w:pPr>
            <w:r>
              <w:rPr>
                <w:b/>
                <w:vanish/>
                <w:sz w:val="20"/>
                <w:szCs w:val="20"/>
              </w:rPr>
              <w:t>2</w:t>
            </w:r>
            <w:r w:rsidR="00367285">
              <w:rPr>
                <w:b/>
                <w:vanish/>
                <w:sz w:val="20"/>
                <w:szCs w:val="20"/>
              </w:rPr>
              <w:t>.3 Betrekt de patiënt actief bij de besluitvorming</w:t>
            </w: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367285" w:rsidTr="00367285">
        <w:tc>
          <w:tcPr>
            <w:tcW w:w="6374" w:type="dxa"/>
          </w:tcPr>
          <w:p w:rsidR="00367285" w:rsidRPr="00F42091" w:rsidRDefault="00367285" w:rsidP="00367285">
            <w:pPr>
              <w:pStyle w:val="Geenafstand"/>
              <w:rPr>
                <w:sz w:val="20"/>
                <w:szCs w:val="20"/>
              </w:rPr>
            </w:pPr>
            <w:r w:rsidRPr="001F1A11">
              <w:rPr>
                <w:b/>
                <w:sz w:val="20"/>
                <w:szCs w:val="20"/>
              </w:rPr>
              <w:t>OVERALL WAARDERING COMPETENTIES COMMUNICATIE</w:t>
            </w:r>
            <w:r>
              <w:rPr>
                <w:sz w:val="20"/>
                <w:szCs w:val="20"/>
              </w:rPr>
              <w:t xml:space="preserve"> </w:t>
            </w:r>
            <w:r>
              <w:rPr>
                <w:sz w:val="20"/>
                <w:szCs w:val="20"/>
              </w:rPr>
              <w:br/>
            </w:r>
            <w:r w:rsidR="008F2BA7" w:rsidRPr="008F2BA7">
              <w:rPr>
                <w:sz w:val="20"/>
                <w:szCs w:val="20"/>
              </w:rPr>
              <w:t>Dit competentiegebied omvat alle vormen van verbale en non-verbale communicatie tussen huisarts en patiënt tijdens elk patiëntencontact. De kern bestaat hier uit het initiëren en onderhouden van een constructieve dialoog en werkrelatie met de patiënt en het zorgdragen voor een medisch verantwoorde gezamenlijke besluitvorming. Communicatie met collega’s en andere hulpverleners valt onder competentiegebied Samenwerking</w:t>
            </w:r>
            <w:r w:rsidR="008F2BA7" w:rsidRPr="008F2BA7">
              <w:rPr>
                <w:sz w:val="20"/>
                <w:szCs w:val="20"/>
                <w:vertAlign w:val="superscript"/>
              </w:rPr>
              <w:t>1</w:t>
            </w:r>
            <w:r w:rsidR="008F2BA7" w:rsidRPr="008F2BA7">
              <w:rPr>
                <w:sz w:val="20"/>
                <w:szCs w:val="20"/>
              </w:rPr>
              <w:t>.</w:t>
            </w:r>
          </w:p>
        </w:tc>
        <w:tc>
          <w:tcPr>
            <w:tcW w:w="2688" w:type="dxa"/>
          </w:tcPr>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Default="00367285" w:rsidP="00C34E3E">
            <w:pPr>
              <w:pStyle w:val="Geenafstand"/>
              <w:rPr>
                <w:b/>
                <w:vanish/>
                <w:sz w:val="20"/>
                <w:szCs w:val="20"/>
              </w:rPr>
            </w:pPr>
          </w:p>
          <w:p w:rsidR="00367285" w:rsidRPr="00F42091" w:rsidRDefault="00367285"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8F2BA7" w:rsidRDefault="00367285" w:rsidP="008F2BA7">
      <w:pPr>
        <w:pStyle w:val="Geenafstand"/>
        <w:rPr>
          <w:vanish/>
          <w:sz w:val="20"/>
          <w:szCs w:val="20"/>
        </w:rPr>
      </w:pPr>
      <w:r>
        <w:rPr>
          <w:sz w:val="20"/>
          <w:szCs w:val="20"/>
        </w:rPr>
        <w:lastRenderedPageBreak/>
        <w:br/>
      </w:r>
      <w:r w:rsidR="008F2BA7" w:rsidRPr="008F2BA7">
        <w:rPr>
          <w:vanish/>
          <w:sz w:val="20"/>
          <w:szCs w:val="20"/>
          <w:vertAlign w:val="superscript"/>
        </w:rPr>
        <w:t>1</w:t>
      </w:r>
      <w:r w:rsidR="008F2BA7">
        <w:rPr>
          <w:vanish/>
          <w:sz w:val="20"/>
          <w:szCs w:val="20"/>
        </w:rPr>
        <w:t xml:space="preserve"> Dit geldt ook voor communicatie in taakgerichte groepen zoals de AMA-groep.</w:t>
      </w:r>
    </w:p>
    <w:p w:rsidR="008F2BA7" w:rsidRDefault="008F2BA7" w:rsidP="008F2BA7">
      <w:pPr>
        <w:pStyle w:val="Geenafstand"/>
        <w:rPr>
          <w:vanish/>
          <w:sz w:val="20"/>
          <w:szCs w:val="20"/>
        </w:rPr>
      </w:pPr>
    </w:p>
    <w:p w:rsidR="00560146" w:rsidRDefault="008F2BA7" w:rsidP="008F2BA7">
      <w:pPr>
        <w:pStyle w:val="Geenafstand"/>
        <w:rPr>
          <w:vanish/>
          <w:sz w:val="20"/>
          <w:szCs w:val="20"/>
        </w:rPr>
      </w:pPr>
      <w:r w:rsidRPr="004B36D5">
        <w:rPr>
          <w:sz w:val="20"/>
          <w:szCs w:val="20"/>
        </w:rPr>
        <w:t>* betekenis scores: 1-2: zeer belangrijk aandachtspunt; 3-4: gericht aandacht geven; 5-6: aan blijven werken; 7: vasthouden</w:t>
      </w:r>
      <w:r>
        <w:rPr>
          <w:vanish/>
          <w:sz w:val="20"/>
          <w:szCs w:val="20"/>
        </w:rPr>
        <w:t xml:space="preserve"> </w:t>
      </w:r>
      <w:r w:rsidR="00560146">
        <w:rPr>
          <w:vanish/>
          <w:sz w:val="20"/>
          <w:szCs w:val="20"/>
        </w:rPr>
        <w:br w:type="page"/>
      </w:r>
    </w:p>
    <w:p w:rsidR="00367285" w:rsidRDefault="00367285" w:rsidP="00367285">
      <w:pPr>
        <w:pStyle w:val="Kop2"/>
      </w:pPr>
      <w:bookmarkStart w:id="10" w:name="_Toc88663012"/>
      <w:r>
        <w:lastRenderedPageBreak/>
        <w:t>2.3 Het competentiegebied Samenwerken</w:t>
      </w:r>
      <w:bookmarkEnd w:id="10"/>
    </w:p>
    <w:p w:rsidR="00C34E3E" w:rsidRPr="00367285" w:rsidRDefault="00C34E3E" w:rsidP="00C34E3E">
      <w:pPr>
        <w:pStyle w:val="Geenafstand"/>
        <w:rPr>
          <w:b/>
        </w:rPr>
      </w:pPr>
      <w: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Default="00C34E3E" w:rsidP="00C34E3E">
      <w:pPr>
        <w:pStyle w:val="Geenafstand"/>
      </w:pPr>
    </w:p>
    <w:p w:rsidR="00C34E3E" w:rsidRPr="00367285" w:rsidRDefault="00C34E3E" w:rsidP="00C34E3E">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Pr="00816E51" w:rsidRDefault="00C34E3E" w:rsidP="00C34E3E"/>
    <w:p w:rsidR="00C34E3E" w:rsidRDefault="00C34E3E" w:rsidP="00C34E3E">
      <w:r w:rsidRPr="004B36D5">
        <w:rPr>
          <w:b/>
        </w:rPr>
        <w:t>Geef per voortgangsgesprek een score van 1-7</w:t>
      </w:r>
      <w:r>
        <w:t>*</w:t>
      </w:r>
    </w:p>
    <w:p w:rsidR="00C34E3E" w:rsidRDefault="00C34E3E" w:rsidP="00C34E3E">
      <w:pPr>
        <w:sectPr w:rsidR="00C34E3E" w:rsidSect="00C34E3E">
          <w:headerReference w:type="default" r:id="rId9"/>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C34E3E" w:rsidTr="00C34E3E">
        <w:trPr>
          <w:hidden/>
        </w:trPr>
        <w:tc>
          <w:tcPr>
            <w:tcW w:w="6374" w:type="dxa"/>
          </w:tcPr>
          <w:p w:rsidR="00C34E3E" w:rsidRPr="005519F0" w:rsidRDefault="00C34E3E" w:rsidP="00C34E3E">
            <w:pPr>
              <w:pStyle w:val="Geenafstand"/>
              <w:jc w:val="center"/>
              <w:rPr>
                <w:b/>
                <w:vanish/>
              </w:rPr>
            </w:pPr>
            <w:r w:rsidRPr="005519F0">
              <w:rPr>
                <w:b/>
                <w:vanish/>
              </w:rPr>
              <w:t>INDICATOREN</w:t>
            </w:r>
          </w:p>
        </w:tc>
        <w:tc>
          <w:tcPr>
            <w:tcW w:w="2688" w:type="dxa"/>
          </w:tcPr>
          <w:p w:rsidR="00C34E3E" w:rsidRPr="005519F0" w:rsidRDefault="00C34E3E" w:rsidP="00C34E3E">
            <w:pPr>
              <w:pStyle w:val="Geenafstand"/>
              <w:jc w:val="center"/>
              <w:rPr>
                <w:b/>
                <w:vanish/>
              </w:rPr>
            </w:pPr>
            <w:r w:rsidRPr="005519F0">
              <w:rPr>
                <w:b/>
                <w:vanish/>
              </w:rPr>
              <w:t>COMPETENTIES</w:t>
            </w:r>
          </w:p>
        </w:tc>
      </w:tr>
      <w:tr w:rsidR="00C34E3E" w:rsidTr="00C34E3E">
        <w:tc>
          <w:tcPr>
            <w:tcW w:w="6374" w:type="dxa"/>
          </w:tcPr>
          <w:p w:rsidR="00C34E3E" w:rsidRPr="00C34E3E" w:rsidRDefault="00C34E3E" w:rsidP="00C34E3E">
            <w:pPr>
              <w:pStyle w:val="Geenafstand"/>
              <w:rPr>
                <w:i/>
                <w:sz w:val="20"/>
                <w:szCs w:val="20"/>
              </w:rPr>
            </w:pPr>
            <w:r w:rsidRPr="00C34E3E">
              <w:rPr>
                <w:i/>
                <w:sz w:val="20"/>
                <w:szCs w:val="20"/>
              </w:rPr>
              <w:t>I</w:t>
            </w:r>
            <w:r>
              <w:rPr>
                <w:i/>
                <w:sz w:val="20"/>
                <w:szCs w:val="20"/>
              </w:rPr>
              <w:t>ntra- en inter</w:t>
            </w:r>
            <w:r w:rsidRPr="00C34E3E">
              <w:rPr>
                <w:i/>
                <w:sz w:val="20"/>
                <w:szCs w:val="20"/>
              </w:rPr>
              <w:t xml:space="preserve">disciplinaire samenwerking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geeft blijk van inzicht in de competenties en taken van de collega’s en andere hulpverleners in de huisartsvoorziening en in het netwerk van zorgverleners in de eerste en tweede lijn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laat zien optimaal gebruik te kunnen maken van expertise binnen de eigen huisartsenvoorziening en van het netwerk van zorgverleners in de eerste en de tweede lijn. </w:t>
            </w:r>
          </w:p>
          <w:p w:rsidR="00C34E3E"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geeft er blijk van effectief gebruik te kunnen maken van intercollegiale consultatie</w:t>
            </w:r>
          </w:p>
        </w:tc>
        <w:tc>
          <w:tcPr>
            <w:tcW w:w="2688" w:type="dxa"/>
          </w:tcPr>
          <w:p w:rsidR="00C34E3E" w:rsidRDefault="00C34E3E" w:rsidP="00C34E3E">
            <w:pPr>
              <w:pStyle w:val="Geenafstand"/>
              <w:rPr>
                <w:b/>
                <w:vanish/>
                <w:sz w:val="20"/>
                <w:szCs w:val="20"/>
              </w:rPr>
            </w:pPr>
            <w:r>
              <w:rPr>
                <w:b/>
                <w:vanish/>
                <w:sz w:val="20"/>
                <w:szCs w:val="20"/>
              </w:rPr>
              <w:t>3</w:t>
            </w:r>
            <w:r w:rsidRPr="00F42091">
              <w:rPr>
                <w:b/>
                <w:vanish/>
                <w:sz w:val="20"/>
                <w:szCs w:val="20"/>
              </w:rPr>
              <w:t xml:space="preserve">.1 </w:t>
            </w:r>
            <w:r>
              <w:rPr>
                <w:b/>
                <w:vanish/>
                <w:sz w:val="20"/>
                <w:szCs w:val="20"/>
              </w:rPr>
              <w:t>Draagt bij aan effectieve intra- en interdisciplinaire samenwerking</w:t>
            </w:r>
          </w:p>
          <w:p w:rsidR="008F2BA7" w:rsidRDefault="008F2BA7" w:rsidP="00C34E3E">
            <w:pPr>
              <w:pStyle w:val="Geenafstand"/>
              <w:rPr>
                <w:b/>
                <w:vanish/>
                <w:sz w:val="20"/>
                <w:szCs w:val="20"/>
              </w:rPr>
            </w:pPr>
          </w:p>
          <w:p w:rsidR="008F2BA7" w:rsidRPr="00F42091" w:rsidRDefault="008F2BA7"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C34E3E">
            <w:pPr>
              <w:pStyle w:val="Geenafstand"/>
              <w:rPr>
                <w:sz w:val="20"/>
                <w:szCs w:val="20"/>
              </w:rPr>
            </w:pPr>
            <w:r w:rsidRPr="00C34E3E">
              <w:rPr>
                <w:i/>
                <w:sz w:val="20"/>
                <w:szCs w:val="20"/>
              </w:rPr>
              <w:t>Samenwerkingsvaardigheden</w:t>
            </w:r>
            <w:r w:rsidRPr="00C34E3E">
              <w:rPr>
                <w:sz w:val="20"/>
                <w:szCs w:val="20"/>
              </w:rPr>
              <w:t xml:space="preserve">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houdt in de samenwerking rekening met anderen en zorgt voor een prettige verstandhouding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communiceert doelgericht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luistert, motiveert, ondersteunt, geeft feedback en spreekt aan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beïnvloedt het functioneren van een groep op positieve wijze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gaat evenwichtig en constructief om met meningsverschillen e/o samenwerkingsproblemen binnen de groep </w:t>
            </w:r>
          </w:p>
          <w:p w:rsidR="00C34E3E"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weet in een discussie een standpunt helder weer te geven en waar nodig te verdedigen</w:t>
            </w:r>
          </w:p>
        </w:tc>
        <w:tc>
          <w:tcPr>
            <w:tcW w:w="2688" w:type="dxa"/>
          </w:tcPr>
          <w:p w:rsidR="00C34E3E" w:rsidRDefault="00C34E3E" w:rsidP="00C34E3E">
            <w:pPr>
              <w:pStyle w:val="Geenafstand"/>
              <w:rPr>
                <w:b/>
                <w:vanish/>
                <w:sz w:val="20"/>
                <w:szCs w:val="20"/>
              </w:rPr>
            </w:pPr>
            <w:r>
              <w:rPr>
                <w:b/>
                <w:vanish/>
                <w:sz w:val="20"/>
                <w:szCs w:val="20"/>
              </w:rPr>
              <w:t>3.2 Past samenwerkings-vaardigheden doelgericht toe</w:t>
            </w: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8F2BA7" w:rsidRDefault="008F2BA7"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C34E3E">
            <w:pPr>
              <w:pStyle w:val="Geenafstand"/>
              <w:rPr>
                <w:sz w:val="20"/>
                <w:szCs w:val="20"/>
              </w:rPr>
            </w:pPr>
            <w:r w:rsidRPr="001F1A11">
              <w:rPr>
                <w:b/>
                <w:sz w:val="20"/>
                <w:szCs w:val="20"/>
              </w:rPr>
              <w:t>OVERALL WAARDERING COMPETENTIES SAMENWERKEN</w:t>
            </w:r>
            <w:r w:rsidRPr="00C34E3E">
              <w:rPr>
                <w:sz w:val="20"/>
                <w:szCs w:val="20"/>
              </w:rPr>
              <w:t xml:space="preserve"> </w:t>
            </w:r>
            <w:r w:rsidRPr="00C34E3E">
              <w:rPr>
                <w:sz w:val="20"/>
                <w:szCs w:val="20"/>
              </w:rPr>
              <w:br/>
            </w:r>
            <w:r w:rsidR="008F2BA7" w:rsidRPr="008F2BA7">
              <w:rPr>
                <w:sz w:val="20"/>
                <w:szCs w:val="20"/>
              </w:rPr>
              <w:t>Dit competentiegebied omvat alle beroepsmatige contacten en relaties binnen en buiten de eigen huisartsenvoorziening. Het participeren in een netwerk van functionele samenwerkingsrelaties en optimaal gebruik van beschikbare expertises zijn essentieel voor het realiseren van effectieve en efficiënte samenwerking. De huisarts vervult, waar nodig, een coördinerende, bewakende en bevorderende rol in het bieden van samenhangende en op de patiënt afgestemde zorg.</w:t>
            </w:r>
          </w:p>
        </w:tc>
        <w:tc>
          <w:tcPr>
            <w:tcW w:w="2688" w:type="dxa"/>
          </w:tcPr>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C34E3E" w:rsidRDefault="00C34E3E" w:rsidP="00C34E3E">
      <w:pPr>
        <w:pStyle w:val="Geenafstand"/>
        <w:rPr>
          <w:vanish/>
          <w:sz w:val="20"/>
          <w:szCs w:val="20"/>
        </w:rPr>
      </w:pPr>
    </w:p>
    <w:p w:rsidR="00C34E3E" w:rsidRDefault="00C34E3E" w:rsidP="00C34E3E">
      <w:pPr>
        <w:pStyle w:val="Geenafstand"/>
        <w:rPr>
          <w:sz w:val="20"/>
          <w:szCs w:val="20"/>
        </w:rPr>
      </w:pPr>
      <w:r w:rsidRPr="004B36D5">
        <w:rPr>
          <w:sz w:val="20"/>
          <w:szCs w:val="20"/>
        </w:rPr>
        <w:t>* betekenis scores: 1-2: zeer belangrijk aandachtspunt; 3-4: gericht aandacht geven; 5-6: aan blijven werken; 7: vasthouden</w:t>
      </w:r>
    </w:p>
    <w:p w:rsidR="00560146" w:rsidRDefault="00560146">
      <w:pPr>
        <w:rPr>
          <w:rFonts w:asciiTheme="majorHAnsi" w:eastAsiaTheme="majorEastAsia" w:hAnsiTheme="majorHAnsi" w:cstheme="majorBidi"/>
          <w:color w:val="2E74B5" w:themeColor="accent1" w:themeShade="BF"/>
          <w:sz w:val="26"/>
          <w:szCs w:val="26"/>
        </w:rPr>
      </w:pPr>
      <w:r>
        <w:br w:type="page"/>
      </w:r>
    </w:p>
    <w:p w:rsidR="00C34E3E" w:rsidRDefault="00C34E3E" w:rsidP="00560146">
      <w:pPr>
        <w:pStyle w:val="Kop2"/>
      </w:pPr>
      <w:bookmarkStart w:id="11" w:name="_Toc88663013"/>
      <w:r>
        <w:lastRenderedPageBreak/>
        <w:t>2.4 Het competentiegebied Organiseren</w:t>
      </w:r>
      <w:bookmarkEnd w:id="11"/>
    </w:p>
    <w:p w:rsidR="00C34E3E" w:rsidRPr="00367285" w:rsidRDefault="00C34E3E" w:rsidP="00C34E3E">
      <w:pPr>
        <w:pStyle w:val="Geenafstand"/>
        <w:rPr>
          <w:b/>
        </w:rPr>
      </w:pPr>
      <w: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Default="00C34E3E" w:rsidP="00C34E3E">
      <w:pPr>
        <w:pStyle w:val="Geenafstand"/>
      </w:pPr>
    </w:p>
    <w:p w:rsidR="00C34E3E" w:rsidRPr="00367285" w:rsidRDefault="00C34E3E" w:rsidP="00C34E3E">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C34E3E" w:rsidTr="00C34E3E">
        <w:tc>
          <w:tcPr>
            <w:tcW w:w="9062" w:type="dxa"/>
          </w:tcPr>
          <w:p w:rsidR="00C34E3E" w:rsidRPr="00816E51" w:rsidRDefault="00C34E3E" w:rsidP="00C34E3E">
            <w:pPr>
              <w:pStyle w:val="Geenafstand"/>
              <w:rPr>
                <w:b/>
              </w:rPr>
            </w:pPr>
            <w:r w:rsidRPr="00816E51">
              <w:rPr>
                <w:b/>
              </w:rPr>
              <w:t>Gebruikte informatie en overwegingen over afgelopen periode (incl. bijzonderheden en betekenisvolle situaties</w:t>
            </w:r>
            <w:r>
              <w:rPr>
                <w:b/>
              </w:rPr>
              <w:t>)</w:t>
            </w:r>
          </w:p>
        </w:tc>
      </w:tr>
      <w:tr w:rsidR="00C34E3E" w:rsidTr="00C34E3E">
        <w:tc>
          <w:tcPr>
            <w:tcW w:w="9062" w:type="dxa"/>
          </w:tcPr>
          <w:p w:rsidR="00C34E3E" w:rsidRDefault="00C34E3E" w:rsidP="00C34E3E">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34E3E" w:rsidRDefault="00C34E3E" w:rsidP="00C34E3E">
            <w:pPr>
              <w:pStyle w:val="Geenafstand"/>
            </w:pPr>
          </w:p>
        </w:tc>
      </w:tr>
    </w:tbl>
    <w:p w:rsidR="00C34E3E" w:rsidRPr="00816E51" w:rsidRDefault="00C34E3E" w:rsidP="00C34E3E"/>
    <w:p w:rsidR="00C34E3E" w:rsidRDefault="00C34E3E" w:rsidP="00C34E3E">
      <w:r w:rsidRPr="004B36D5">
        <w:rPr>
          <w:b/>
        </w:rPr>
        <w:t>Geef per voortgangsgesprek een score van 1-7</w:t>
      </w:r>
      <w:r>
        <w:t>*</w:t>
      </w:r>
    </w:p>
    <w:p w:rsidR="00C34E3E" w:rsidRDefault="00C34E3E" w:rsidP="00C34E3E">
      <w:pPr>
        <w:sectPr w:rsidR="00C34E3E" w:rsidSect="00C34E3E">
          <w:headerReference w:type="default" r:id="rId10"/>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C34E3E" w:rsidTr="00C34E3E">
        <w:trPr>
          <w:hidden/>
        </w:trPr>
        <w:tc>
          <w:tcPr>
            <w:tcW w:w="6374" w:type="dxa"/>
          </w:tcPr>
          <w:p w:rsidR="00C34E3E" w:rsidRPr="005519F0" w:rsidRDefault="00C34E3E" w:rsidP="00C34E3E">
            <w:pPr>
              <w:pStyle w:val="Geenafstand"/>
              <w:jc w:val="center"/>
              <w:rPr>
                <w:b/>
                <w:vanish/>
              </w:rPr>
            </w:pPr>
            <w:r w:rsidRPr="005519F0">
              <w:rPr>
                <w:b/>
                <w:vanish/>
              </w:rPr>
              <w:t>INDICATOREN</w:t>
            </w:r>
          </w:p>
        </w:tc>
        <w:tc>
          <w:tcPr>
            <w:tcW w:w="2688" w:type="dxa"/>
          </w:tcPr>
          <w:p w:rsidR="00C34E3E" w:rsidRPr="005519F0" w:rsidRDefault="00C34E3E" w:rsidP="00C34E3E">
            <w:pPr>
              <w:pStyle w:val="Geenafstand"/>
              <w:jc w:val="center"/>
              <w:rPr>
                <w:b/>
                <w:vanish/>
              </w:rPr>
            </w:pPr>
            <w:r w:rsidRPr="005519F0">
              <w:rPr>
                <w:b/>
                <w:vanish/>
              </w:rPr>
              <w:t>COMPETENTIES</w:t>
            </w:r>
          </w:p>
        </w:tc>
      </w:tr>
      <w:tr w:rsidR="00C34E3E" w:rsidTr="00C34E3E">
        <w:tc>
          <w:tcPr>
            <w:tcW w:w="6374" w:type="dxa"/>
          </w:tcPr>
          <w:p w:rsidR="00560146" w:rsidRDefault="008F2BA7" w:rsidP="00C34E3E">
            <w:pPr>
              <w:pStyle w:val="Geenafstand"/>
              <w:rPr>
                <w:sz w:val="20"/>
                <w:szCs w:val="20"/>
              </w:rPr>
            </w:pPr>
            <w:r>
              <w:rPr>
                <w:i/>
                <w:sz w:val="20"/>
                <w:szCs w:val="20"/>
              </w:rPr>
              <w:t>Organisatie</w:t>
            </w:r>
            <w:r w:rsidR="00560146" w:rsidRPr="00560146">
              <w:rPr>
                <w:i/>
                <w:sz w:val="20"/>
                <w:szCs w:val="20"/>
              </w:rPr>
              <w:t xml:space="preserve">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maakt duidelijke werkafspraken met anderen en stelt afspraken zo nodig bij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gaat adequaat met de tijd om, zodat afgesproken taken binnen een bepaalde tijdslimiet uitgevoerd worden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is op tijd aanwezig bij de terugkomdagen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formulieren, verslagen, werkstukken en presentaties zijn verzorgd en op tijd af </w:t>
            </w:r>
          </w:p>
          <w:p w:rsidR="008F2BA7" w:rsidRDefault="008F2BA7" w:rsidP="00C34E3E">
            <w:pPr>
              <w:pStyle w:val="Geenafstand"/>
              <w:rPr>
                <w:sz w:val="20"/>
                <w:szCs w:val="20"/>
              </w:rPr>
            </w:pPr>
            <w:r w:rsidRPr="008F2BA7">
              <w:rPr>
                <w:sz w:val="20"/>
                <w:szCs w:val="20"/>
              </w:rPr>
              <w:sym w:font="Symbol" w:char="F0B7"/>
            </w:r>
            <w:r w:rsidRPr="008F2BA7">
              <w:rPr>
                <w:sz w:val="20"/>
                <w:szCs w:val="20"/>
              </w:rPr>
              <w:t xml:space="preserve"> laat een gestructureerde aanpak zien bij voorbereidingen voor het onderwijs, opdrachten en projecten </w:t>
            </w:r>
          </w:p>
          <w:p w:rsidR="008F2BA7"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organiseert beoordelingen, verslagen en andere informatie op zodanige wijze in (e)portfolio dat deze eenvoudig en tijdig toegankelijk is voor derden</w:t>
            </w:r>
            <w:r w:rsidRPr="008F2BA7">
              <w:rPr>
                <w:sz w:val="20"/>
                <w:szCs w:val="20"/>
              </w:rPr>
              <w:t xml:space="preserve"> </w:t>
            </w:r>
          </w:p>
          <w:p w:rsidR="008F2BA7" w:rsidRDefault="008F2BA7" w:rsidP="00C34E3E">
            <w:pPr>
              <w:pStyle w:val="Geenafstand"/>
              <w:rPr>
                <w:i/>
                <w:sz w:val="20"/>
                <w:szCs w:val="20"/>
              </w:rPr>
            </w:pPr>
            <w:r>
              <w:rPr>
                <w:i/>
                <w:sz w:val="20"/>
                <w:szCs w:val="20"/>
              </w:rPr>
              <w:t>K</w:t>
            </w:r>
            <w:r w:rsidRPr="00560146">
              <w:rPr>
                <w:i/>
                <w:sz w:val="20"/>
                <w:szCs w:val="20"/>
              </w:rPr>
              <w:t>waliteitsbewaking</w:t>
            </w:r>
          </w:p>
          <w:p w:rsidR="008F2BA7" w:rsidRPr="008F2BA7" w:rsidRDefault="008F2BA7" w:rsidP="00C34E3E">
            <w:pPr>
              <w:pStyle w:val="Geenafstand"/>
              <w:rPr>
                <w:sz w:val="20"/>
                <w:szCs w:val="20"/>
              </w:rPr>
            </w:pPr>
            <w:r w:rsidRPr="008F2BA7">
              <w:rPr>
                <w:sz w:val="20"/>
                <w:szCs w:val="20"/>
              </w:rPr>
              <w:sym w:font="Symbol" w:char="F0B7"/>
            </w:r>
            <w:r w:rsidRPr="008F2BA7">
              <w:rPr>
                <w:sz w:val="20"/>
                <w:szCs w:val="20"/>
              </w:rPr>
              <w:t xml:space="preserve"> analyseert (bijna) fouten in haar / zijn zorg aan patiënten en brengt dit in de groep naar voren </w:t>
            </w:r>
          </w:p>
          <w:p w:rsidR="008F2BA7" w:rsidRPr="00560146" w:rsidRDefault="008F2BA7" w:rsidP="00C34E3E">
            <w:pPr>
              <w:pStyle w:val="Geenafstand"/>
              <w:rPr>
                <w:sz w:val="20"/>
                <w:szCs w:val="20"/>
              </w:rPr>
            </w:pPr>
            <w:r w:rsidRPr="008F2BA7">
              <w:rPr>
                <w:sz w:val="20"/>
                <w:szCs w:val="20"/>
              </w:rPr>
              <w:sym w:font="Symbol" w:char="F0B7"/>
            </w:r>
            <w:r w:rsidRPr="008F2BA7">
              <w:rPr>
                <w:sz w:val="20"/>
                <w:szCs w:val="20"/>
              </w:rPr>
              <w:t xml:space="preserve"> initieert een kwaliteitsverbeterproject, voert uit en evalueert het project</w:t>
            </w:r>
          </w:p>
        </w:tc>
        <w:tc>
          <w:tcPr>
            <w:tcW w:w="2688" w:type="dxa"/>
          </w:tcPr>
          <w:p w:rsidR="00C34E3E" w:rsidRDefault="008F2BA7" w:rsidP="00C34E3E">
            <w:pPr>
              <w:pStyle w:val="Geenafstand"/>
              <w:rPr>
                <w:b/>
                <w:vanish/>
                <w:sz w:val="20"/>
                <w:szCs w:val="20"/>
              </w:rPr>
            </w:pPr>
            <w:r>
              <w:rPr>
                <w:b/>
                <w:vanish/>
                <w:sz w:val="20"/>
                <w:szCs w:val="20"/>
              </w:rPr>
              <w:t>4.1</w:t>
            </w:r>
            <w:r w:rsidR="00C34E3E">
              <w:rPr>
                <w:b/>
                <w:vanish/>
                <w:sz w:val="20"/>
                <w:szCs w:val="20"/>
              </w:rPr>
              <w:t xml:space="preserve"> Past organisatie- en managementprincipes doelgericht toe</w:t>
            </w: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8F2BA7" w:rsidRDefault="008F2BA7"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C34E3E" w:rsidTr="00C34E3E">
        <w:tc>
          <w:tcPr>
            <w:tcW w:w="6374" w:type="dxa"/>
          </w:tcPr>
          <w:p w:rsidR="00C34E3E" w:rsidRPr="00C34E3E" w:rsidRDefault="00C34E3E" w:rsidP="008F2BA7">
            <w:pPr>
              <w:pStyle w:val="Geenafstand"/>
              <w:rPr>
                <w:sz w:val="20"/>
                <w:szCs w:val="20"/>
              </w:rPr>
            </w:pPr>
            <w:r w:rsidRPr="001F1A11">
              <w:rPr>
                <w:b/>
                <w:sz w:val="20"/>
                <w:szCs w:val="20"/>
              </w:rPr>
              <w:t>OVERALL WAARDERING COMPETENTIES ORGANISEREN</w:t>
            </w:r>
            <w:r w:rsidR="00560146">
              <w:rPr>
                <w:sz w:val="20"/>
                <w:szCs w:val="20"/>
              </w:rPr>
              <w:br/>
            </w:r>
            <w:r w:rsidR="008F2BA7" w:rsidRPr="008F2BA7">
              <w:rPr>
                <w:sz w:val="20"/>
                <w:szCs w:val="20"/>
              </w:rPr>
              <w:t xml:space="preserve">Dit competentiegebied betreft het realiseren van regels en afspraken t.b.v. het functioneren van de huisartsenvoorziening binnen een systeem van kwaliteitseisen en kwaliteitsverbetering. De huisarts heeft hierin een voortrekkersrol (medisch leiderschap). De kwaliteit van de huisartsenvoorziening wordt continu gevolgd aan de hand van relevante parameters. Het Raamwerk Medisch Leiderschap is een verdere uitwerking van dit competentiegebied en heeft overlap met de competentiegebieden professionaliteit, samenwerken en maatschappelijk handelen. Binnen de context van het onderwijs in de opleiding betreft dit competentiegebied het realiseren van regels en afspraken ten behoeve van het </w:t>
            </w:r>
            <w:r w:rsidR="008F2BA7">
              <w:rPr>
                <w:sz w:val="20"/>
                <w:szCs w:val="20"/>
              </w:rPr>
              <w:t>functioneren binnen een groep/</w:t>
            </w:r>
            <w:r w:rsidR="008F2BA7" w:rsidRPr="008F2BA7">
              <w:rPr>
                <w:sz w:val="20"/>
                <w:szCs w:val="20"/>
              </w:rPr>
              <w:t>afdeling.</w:t>
            </w:r>
          </w:p>
        </w:tc>
        <w:tc>
          <w:tcPr>
            <w:tcW w:w="2688" w:type="dxa"/>
          </w:tcPr>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Default="00C34E3E" w:rsidP="00C34E3E">
            <w:pPr>
              <w:pStyle w:val="Geenafstand"/>
              <w:rPr>
                <w:b/>
                <w:vanish/>
                <w:sz w:val="20"/>
                <w:szCs w:val="20"/>
              </w:rPr>
            </w:pPr>
          </w:p>
          <w:p w:rsidR="00C34E3E" w:rsidRPr="00F42091" w:rsidRDefault="00C34E3E" w:rsidP="00C34E3E">
            <w:pPr>
              <w:pStyle w:val="Geenafstand"/>
              <w:rPr>
                <w:b/>
                <w:vanish/>
                <w:sz w:val="20"/>
                <w:szCs w:val="20"/>
              </w:rPr>
            </w:pPr>
            <w:r w:rsidRPr="00F42091">
              <w:rPr>
                <w:b/>
                <w:vanish/>
                <w:sz w:val="20"/>
                <w:szCs w:val="20"/>
              </w:rPr>
              <w:lastRenderedPageBreak/>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C34E3E" w:rsidRDefault="00C34E3E" w:rsidP="00C34E3E">
      <w:pPr>
        <w:pStyle w:val="Geenafstand"/>
        <w:rPr>
          <w:vanish/>
          <w:sz w:val="20"/>
          <w:szCs w:val="20"/>
        </w:rPr>
      </w:pPr>
    </w:p>
    <w:p w:rsidR="00C34E3E" w:rsidRDefault="00C34E3E" w:rsidP="00C34E3E">
      <w:pPr>
        <w:pStyle w:val="Geenafstand"/>
        <w:rPr>
          <w:sz w:val="20"/>
          <w:szCs w:val="20"/>
        </w:rPr>
      </w:pPr>
      <w:r w:rsidRPr="004B36D5">
        <w:rPr>
          <w:sz w:val="20"/>
          <w:szCs w:val="20"/>
        </w:rPr>
        <w:t>* betekenis scores: 1-2: zeer belangrijk aandachtspunt; 3-4: gericht aandacht geven; 5-6: aan blijven werken; 7: vasthouden</w:t>
      </w:r>
    </w:p>
    <w:p w:rsidR="00560146" w:rsidRDefault="00560146">
      <w:pPr>
        <w:rPr>
          <w:rFonts w:asciiTheme="majorHAnsi" w:eastAsiaTheme="majorEastAsia" w:hAnsiTheme="majorHAnsi" w:cstheme="majorBidi"/>
          <w:color w:val="2E74B5" w:themeColor="accent1" w:themeShade="BF"/>
          <w:sz w:val="26"/>
          <w:szCs w:val="26"/>
        </w:rPr>
      </w:pPr>
      <w:r>
        <w:br w:type="page"/>
      </w:r>
    </w:p>
    <w:p w:rsidR="00560146" w:rsidRDefault="00560146" w:rsidP="00560146">
      <w:pPr>
        <w:pStyle w:val="Kop2"/>
      </w:pPr>
      <w:bookmarkStart w:id="12" w:name="_Toc88663014"/>
      <w:r>
        <w:lastRenderedPageBreak/>
        <w:t>2.5 Het competentiegebied Maatschappelijk Handelen</w:t>
      </w:r>
      <w:bookmarkEnd w:id="12"/>
    </w:p>
    <w:p w:rsidR="00560146" w:rsidRDefault="00560146" w:rsidP="00560146">
      <w:pPr>
        <w:pStyle w:val="Geenafstand"/>
        <w:rPr>
          <w:b/>
        </w:rPr>
      </w:pPr>
    </w:p>
    <w:p w:rsidR="00560146" w:rsidRPr="00367285" w:rsidRDefault="00560146" w:rsidP="00560146">
      <w:pPr>
        <w:pStyle w:val="Geenafstand"/>
        <w:rPr>
          <w:b/>
        </w:rPr>
      </w:pP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560146" w:rsidTr="004D585C">
        <w:tc>
          <w:tcPr>
            <w:tcW w:w="9062" w:type="dxa"/>
          </w:tcPr>
          <w:p w:rsidR="00560146" w:rsidRPr="00816E51" w:rsidRDefault="00560146" w:rsidP="004D585C">
            <w:pPr>
              <w:pStyle w:val="Geenafstand"/>
              <w:rPr>
                <w:b/>
              </w:rPr>
            </w:pPr>
            <w:r w:rsidRPr="00816E51">
              <w:rPr>
                <w:b/>
              </w:rPr>
              <w:t>Gebruikte informatie en overwegingen over afgelopen periode (incl. bijzonderheden en betekenisvolle situaties</w:t>
            </w:r>
            <w:r>
              <w:rPr>
                <w:b/>
              </w:rPr>
              <w:t>)</w:t>
            </w:r>
          </w:p>
        </w:tc>
      </w:tr>
      <w:tr w:rsidR="00560146" w:rsidTr="004D585C">
        <w:tc>
          <w:tcPr>
            <w:tcW w:w="9062" w:type="dxa"/>
          </w:tcPr>
          <w:p w:rsidR="00560146" w:rsidRDefault="00560146"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0146" w:rsidRDefault="00560146" w:rsidP="004D585C">
            <w:pPr>
              <w:pStyle w:val="Geenafstand"/>
            </w:pPr>
          </w:p>
        </w:tc>
      </w:tr>
    </w:tbl>
    <w:p w:rsidR="00560146" w:rsidRDefault="00560146" w:rsidP="00560146">
      <w:pPr>
        <w:pStyle w:val="Geenafstand"/>
      </w:pPr>
    </w:p>
    <w:p w:rsidR="00560146" w:rsidRPr="00367285" w:rsidRDefault="00560146" w:rsidP="00560146">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560146" w:rsidTr="004D585C">
        <w:tc>
          <w:tcPr>
            <w:tcW w:w="9062" w:type="dxa"/>
          </w:tcPr>
          <w:p w:rsidR="00560146" w:rsidRPr="00816E51" w:rsidRDefault="00560146" w:rsidP="004D585C">
            <w:pPr>
              <w:pStyle w:val="Geenafstand"/>
              <w:rPr>
                <w:b/>
              </w:rPr>
            </w:pPr>
            <w:r w:rsidRPr="00816E51">
              <w:rPr>
                <w:b/>
              </w:rPr>
              <w:t>Gebruikte informatie en overwegingen over afgelopen periode (incl. bijzonderheden en betekenisvolle situaties</w:t>
            </w:r>
            <w:r>
              <w:rPr>
                <w:b/>
              </w:rPr>
              <w:t>)</w:t>
            </w:r>
          </w:p>
        </w:tc>
      </w:tr>
      <w:tr w:rsidR="00560146" w:rsidTr="004D585C">
        <w:tc>
          <w:tcPr>
            <w:tcW w:w="9062" w:type="dxa"/>
          </w:tcPr>
          <w:p w:rsidR="00560146" w:rsidRDefault="00560146"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0146" w:rsidRDefault="00560146" w:rsidP="004D585C">
            <w:pPr>
              <w:pStyle w:val="Geenafstand"/>
            </w:pPr>
          </w:p>
        </w:tc>
      </w:tr>
    </w:tbl>
    <w:p w:rsidR="00560146" w:rsidRPr="00816E51" w:rsidRDefault="00560146" w:rsidP="00560146"/>
    <w:p w:rsidR="00560146" w:rsidRDefault="00560146" w:rsidP="00560146">
      <w:r w:rsidRPr="004B36D5">
        <w:rPr>
          <w:b/>
        </w:rPr>
        <w:t>Geef per voortgangsgesprek een score van 1-7</w:t>
      </w:r>
      <w:r>
        <w:t>*</w:t>
      </w:r>
    </w:p>
    <w:p w:rsidR="00560146" w:rsidRDefault="00560146" w:rsidP="00560146">
      <w:pPr>
        <w:sectPr w:rsidR="00560146" w:rsidSect="00C34E3E">
          <w:headerReference w:type="default" r:id="rId11"/>
          <w:type w:val="continuous"/>
          <w:pgSz w:w="11906" w:h="16838"/>
          <w:pgMar w:top="1417" w:right="1417" w:bottom="1417" w:left="1417" w:header="708" w:footer="708" w:gutter="0"/>
          <w:cols w:space="708"/>
          <w:docGrid w:linePitch="360"/>
        </w:sectPr>
      </w:pPr>
    </w:p>
    <w:tbl>
      <w:tblPr>
        <w:tblStyle w:val="Tabelraster"/>
        <w:tblW w:w="0" w:type="auto"/>
        <w:tblLook w:val="04A0" w:firstRow="1" w:lastRow="0" w:firstColumn="1" w:lastColumn="0" w:noHBand="0" w:noVBand="1"/>
      </w:tblPr>
      <w:tblGrid>
        <w:gridCol w:w="6374"/>
        <w:gridCol w:w="2688"/>
      </w:tblGrid>
      <w:tr w:rsidR="00560146" w:rsidTr="004D585C">
        <w:trPr>
          <w:hidden/>
        </w:trPr>
        <w:tc>
          <w:tcPr>
            <w:tcW w:w="6374" w:type="dxa"/>
          </w:tcPr>
          <w:p w:rsidR="00560146" w:rsidRPr="005519F0" w:rsidRDefault="00560146" w:rsidP="004D585C">
            <w:pPr>
              <w:pStyle w:val="Geenafstand"/>
              <w:jc w:val="center"/>
              <w:rPr>
                <w:b/>
                <w:vanish/>
              </w:rPr>
            </w:pPr>
            <w:r w:rsidRPr="005519F0">
              <w:rPr>
                <w:b/>
                <w:vanish/>
              </w:rPr>
              <w:t>INDICATOREN</w:t>
            </w:r>
          </w:p>
        </w:tc>
        <w:tc>
          <w:tcPr>
            <w:tcW w:w="2688" w:type="dxa"/>
          </w:tcPr>
          <w:p w:rsidR="00560146" w:rsidRPr="005519F0" w:rsidRDefault="00560146" w:rsidP="004D585C">
            <w:pPr>
              <w:pStyle w:val="Geenafstand"/>
              <w:jc w:val="center"/>
              <w:rPr>
                <w:b/>
                <w:vanish/>
              </w:rPr>
            </w:pPr>
            <w:r w:rsidRPr="005519F0">
              <w:rPr>
                <w:b/>
                <w:vanish/>
              </w:rPr>
              <w:t>COMPETENTIES</w:t>
            </w:r>
          </w:p>
        </w:tc>
      </w:tr>
      <w:tr w:rsidR="00560146" w:rsidTr="004D585C">
        <w:tc>
          <w:tcPr>
            <w:tcW w:w="6374" w:type="dxa"/>
          </w:tcPr>
          <w:p w:rsidR="00161D1F" w:rsidRDefault="00161D1F" w:rsidP="004D585C">
            <w:pPr>
              <w:pStyle w:val="Geenafstand"/>
              <w:rPr>
                <w:sz w:val="20"/>
                <w:szCs w:val="20"/>
              </w:rPr>
            </w:pPr>
            <w:r w:rsidRPr="00161D1F">
              <w:rPr>
                <w:i/>
                <w:sz w:val="20"/>
                <w:szCs w:val="20"/>
              </w:rPr>
              <w:t>Gezondheidsbevordering</w:t>
            </w:r>
            <w:r w:rsidRPr="00161D1F">
              <w:rPr>
                <w:sz w:val="20"/>
                <w:szCs w:val="20"/>
              </w:rPr>
              <w:t xml:space="preserve"> </w:t>
            </w:r>
          </w:p>
          <w:p w:rsidR="008F2BA7" w:rsidRDefault="008F2BA7" w:rsidP="004D585C">
            <w:pPr>
              <w:pStyle w:val="Geenafstand"/>
              <w:rPr>
                <w:sz w:val="20"/>
                <w:szCs w:val="20"/>
              </w:rPr>
            </w:pPr>
            <w:r w:rsidRPr="008F2BA7">
              <w:rPr>
                <w:sz w:val="20"/>
                <w:szCs w:val="20"/>
              </w:rPr>
              <w:sym w:font="Symbol" w:char="F0B7"/>
            </w:r>
            <w:r w:rsidRPr="008F2BA7">
              <w:rPr>
                <w:sz w:val="20"/>
                <w:szCs w:val="20"/>
              </w:rPr>
              <w:t xml:space="preserve"> geeft op terugkomdagen en in video-consulten blijk bewust te zijn van het belang van gezondheidsbevordering </w:t>
            </w:r>
          </w:p>
          <w:p w:rsidR="00C12C1D" w:rsidRDefault="008F2BA7" w:rsidP="004D585C">
            <w:pPr>
              <w:pStyle w:val="Geenafstand"/>
              <w:rPr>
                <w:sz w:val="20"/>
                <w:szCs w:val="20"/>
              </w:rPr>
            </w:pPr>
            <w:r w:rsidRPr="008F2BA7">
              <w:rPr>
                <w:sz w:val="20"/>
                <w:szCs w:val="20"/>
              </w:rPr>
              <w:sym w:font="Symbol" w:char="F0B7"/>
            </w:r>
            <w:r w:rsidRPr="008F2BA7">
              <w:rPr>
                <w:sz w:val="20"/>
                <w:szCs w:val="20"/>
              </w:rPr>
              <w:t xml:space="preserve"> heeft oog voor de gezondheid van kwetsbare groepen in de maatschappij </w:t>
            </w:r>
            <w:r w:rsidRPr="008F2BA7">
              <w:rPr>
                <w:sz w:val="20"/>
                <w:szCs w:val="20"/>
              </w:rPr>
              <w:sym w:font="Symbol" w:char="F0B7"/>
            </w:r>
            <w:r w:rsidRPr="008F2BA7">
              <w:rPr>
                <w:sz w:val="20"/>
                <w:szCs w:val="20"/>
              </w:rPr>
              <w:t xml:space="preserve"> heeft oog voor determinanten van ziekte op micro-, meso- en macroniveau</w:t>
            </w:r>
            <w:r w:rsidRPr="00C12C1D">
              <w:rPr>
                <w:sz w:val="20"/>
                <w:szCs w:val="20"/>
                <w:vertAlign w:val="superscript"/>
              </w:rPr>
              <w:t>1</w:t>
            </w:r>
            <w:r w:rsidRPr="008F2BA7">
              <w:rPr>
                <w:sz w:val="20"/>
                <w:szCs w:val="20"/>
              </w:rPr>
              <w:t xml:space="preserve"> </w:t>
            </w:r>
          </w:p>
          <w:p w:rsidR="00C12C1D" w:rsidRDefault="008F2BA7" w:rsidP="004D585C">
            <w:pPr>
              <w:pStyle w:val="Geenafstand"/>
              <w:rPr>
                <w:sz w:val="20"/>
                <w:szCs w:val="20"/>
              </w:rPr>
            </w:pPr>
            <w:r w:rsidRPr="008F2BA7">
              <w:rPr>
                <w:sz w:val="20"/>
                <w:szCs w:val="20"/>
              </w:rPr>
              <w:sym w:font="Symbol" w:char="F0B7"/>
            </w:r>
            <w:r w:rsidRPr="008F2BA7">
              <w:rPr>
                <w:sz w:val="20"/>
                <w:szCs w:val="20"/>
              </w:rPr>
              <w:t xml:space="preserve"> informeert zich actief over ontwikkelingen die de gezondheid en de zorg (in)direct beïnvloeden </w:t>
            </w:r>
          </w:p>
          <w:p w:rsidR="00C12C1D" w:rsidRDefault="008F2BA7" w:rsidP="004D585C">
            <w:pPr>
              <w:pStyle w:val="Geenafstand"/>
              <w:rPr>
                <w:sz w:val="20"/>
                <w:szCs w:val="20"/>
              </w:rPr>
            </w:pPr>
            <w:r w:rsidRPr="008F2BA7">
              <w:rPr>
                <w:sz w:val="20"/>
                <w:szCs w:val="20"/>
              </w:rPr>
              <w:sym w:font="Symbol" w:char="F0B7"/>
            </w:r>
            <w:r w:rsidRPr="008F2BA7">
              <w:rPr>
                <w:sz w:val="20"/>
                <w:szCs w:val="20"/>
              </w:rPr>
              <w:t xml:space="preserve"> heeft belangstelling voor maatschappelijke dilemma’s in de gezondheidszorg </w:t>
            </w:r>
          </w:p>
          <w:p w:rsidR="00C12C1D" w:rsidRDefault="00C12C1D" w:rsidP="004D585C">
            <w:pPr>
              <w:pStyle w:val="Geenafstand"/>
              <w:rPr>
                <w:sz w:val="20"/>
                <w:szCs w:val="20"/>
              </w:rPr>
            </w:pPr>
          </w:p>
          <w:p w:rsidR="00560146" w:rsidRPr="00C12C1D" w:rsidRDefault="008F2BA7" w:rsidP="004D585C">
            <w:pPr>
              <w:pStyle w:val="Geenafstand"/>
              <w:rPr>
                <w:sz w:val="18"/>
                <w:szCs w:val="18"/>
              </w:rPr>
            </w:pPr>
            <w:r w:rsidRPr="00C12C1D">
              <w:rPr>
                <w:sz w:val="18"/>
                <w:szCs w:val="18"/>
                <w:vertAlign w:val="superscript"/>
              </w:rPr>
              <w:t>1</w:t>
            </w:r>
            <w:r w:rsidRPr="00C12C1D">
              <w:rPr>
                <w:sz w:val="18"/>
                <w:szCs w:val="18"/>
              </w:rPr>
              <w:t>Determinanten: alle factoren die de gezondheid beïnvloeden (persoonsgebonden/ endogene/exogene/ gedrags- en l</w:t>
            </w:r>
            <w:r w:rsidR="00C12C1D">
              <w:rPr>
                <w:sz w:val="18"/>
                <w:szCs w:val="18"/>
              </w:rPr>
              <w:t>evenswijze/ fysieke en sociaal)</w:t>
            </w:r>
          </w:p>
        </w:tc>
        <w:tc>
          <w:tcPr>
            <w:tcW w:w="2688" w:type="dxa"/>
          </w:tcPr>
          <w:p w:rsidR="00560146" w:rsidRDefault="00560146" w:rsidP="004D585C">
            <w:pPr>
              <w:pStyle w:val="Geenafstand"/>
              <w:rPr>
                <w:b/>
                <w:vanish/>
                <w:sz w:val="20"/>
                <w:szCs w:val="20"/>
              </w:rPr>
            </w:pPr>
            <w:r>
              <w:rPr>
                <w:b/>
                <w:vanish/>
                <w:sz w:val="20"/>
                <w:szCs w:val="20"/>
              </w:rPr>
              <w:t>5.1 Bevordert de gezondheid van individuele patiënten en groepen patiënten</w:t>
            </w:r>
          </w:p>
          <w:p w:rsidR="00C12C1D" w:rsidRDefault="00C12C1D" w:rsidP="004D585C">
            <w:pPr>
              <w:pStyle w:val="Geenafstand"/>
              <w:rPr>
                <w:b/>
                <w:vanish/>
                <w:sz w:val="20"/>
                <w:szCs w:val="20"/>
              </w:rPr>
            </w:pPr>
          </w:p>
          <w:p w:rsidR="00C12C1D" w:rsidRDefault="00C12C1D" w:rsidP="004D585C">
            <w:pPr>
              <w:pStyle w:val="Geenafstand"/>
              <w:rPr>
                <w:b/>
                <w:vanish/>
                <w:sz w:val="20"/>
                <w:szCs w:val="20"/>
              </w:rPr>
            </w:pPr>
          </w:p>
          <w:p w:rsidR="00C12C1D" w:rsidRDefault="00C12C1D" w:rsidP="004D585C">
            <w:pPr>
              <w:pStyle w:val="Geenafstand"/>
              <w:rPr>
                <w:b/>
                <w:vanish/>
                <w:sz w:val="20"/>
                <w:szCs w:val="20"/>
              </w:rPr>
            </w:pPr>
          </w:p>
          <w:p w:rsidR="00C12C1D" w:rsidRDefault="00C12C1D" w:rsidP="004D585C">
            <w:pPr>
              <w:pStyle w:val="Geenafstand"/>
              <w:rPr>
                <w:b/>
                <w:vanish/>
                <w:sz w:val="20"/>
                <w:szCs w:val="20"/>
              </w:rPr>
            </w:pPr>
          </w:p>
          <w:p w:rsidR="00C12C1D" w:rsidRPr="00F42091" w:rsidRDefault="00C12C1D" w:rsidP="004D585C">
            <w:pPr>
              <w:pStyle w:val="Geenafstand"/>
              <w:rPr>
                <w:b/>
                <w:vanish/>
                <w:sz w:val="20"/>
                <w:szCs w:val="20"/>
              </w:rPr>
            </w:pPr>
          </w:p>
          <w:p w:rsidR="00560146" w:rsidRPr="00F42091"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161D1F" w:rsidRPr="00161D1F" w:rsidRDefault="00161D1F" w:rsidP="004D585C">
            <w:pPr>
              <w:pStyle w:val="Geenafstand"/>
              <w:rPr>
                <w:i/>
                <w:sz w:val="20"/>
                <w:szCs w:val="20"/>
              </w:rPr>
            </w:pPr>
            <w:r w:rsidRPr="00161D1F">
              <w:rPr>
                <w:i/>
                <w:sz w:val="20"/>
                <w:szCs w:val="20"/>
              </w:rPr>
              <w:t>V</w:t>
            </w:r>
            <w:r w:rsidRPr="00161D1F">
              <w:rPr>
                <w:i/>
                <w:sz w:val="20"/>
                <w:szCs w:val="20"/>
              </w:rPr>
              <w:t xml:space="preserve">olgens de regels </w:t>
            </w:r>
          </w:p>
          <w:p w:rsidR="00560146" w:rsidRPr="00560146" w:rsidRDefault="00161D1F" w:rsidP="004D585C">
            <w:pPr>
              <w:pStyle w:val="Geenafstand"/>
              <w:rPr>
                <w:sz w:val="20"/>
                <w:szCs w:val="20"/>
              </w:rPr>
            </w:pPr>
            <w:r w:rsidRPr="00161D1F">
              <w:rPr>
                <w:sz w:val="20"/>
                <w:szCs w:val="20"/>
              </w:rPr>
              <w:sym w:font="Symbol" w:char="F0B7"/>
            </w:r>
            <w:r w:rsidRPr="00161D1F">
              <w:rPr>
                <w:sz w:val="20"/>
                <w:szCs w:val="20"/>
              </w:rPr>
              <w:t xml:space="preserve"> </w:t>
            </w:r>
            <w:r w:rsidR="00C12C1D" w:rsidRPr="00C12C1D">
              <w:rPr>
                <w:sz w:val="20"/>
                <w:szCs w:val="20"/>
              </w:rPr>
              <w:t>laat tijdens de terugkomdagen blijken dat hij / zij kennis heeft van de geldende regelgeving</w:t>
            </w:r>
          </w:p>
        </w:tc>
        <w:tc>
          <w:tcPr>
            <w:tcW w:w="2688" w:type="dxa"/>
          </w:tcPr>
          <w:p w:rsidR="00560146" w:rsidRDefault="00560146" w:rsidP="004D585C">
            <w:pPr>
              <w:pStyle w:val="Geenafstand"/>
              <w:rPr>
                <w:b/>
                <w:vanish/>
                <w:sz w:val="20"/>
                <w:szCs w:val="20"/>
              </w:rPr>
            </w:pPr>
            <w:r>
              <w:rPr>
                <w:b/>
                <w:vanish/>
                <w:sz w:val="20"/>
                <w:szCs w:val="20"/>
              </w:rPr>
              <w:t>5.2 Handelt overeenkomstig geldende wetgeving voor de huisarts</w:t>
            </w:r>
          </w:p>
          <w:p w:rsidR="00560146"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161D1F" w:rsidRDefault="00161D1F" w:rsidP="004D585C">
            <w:pPr>
              <w:pStyle w:val="Geenafstand"/>
              <w:rPr>
                <w:i/>
                <w:sz w:val="20"/>
                <w:szCs w:val="20"/>
              </w:rPr>
            </w:pPr>
            <w:r w:rsidRPr="00161D1F">
              <w:rPr>
                <w:i/>
                <w:sz w:val="20"/>
                <w:szCs w:val="20"/>
              </w:rPr>
              <w:t>Patiëntveiligheid</w:t>
            </w:r>
          </w:p>
          <w:p w:rsidR="00560146" w:rsidRPr="00161D1F" w:rsidRDefault="00161D1F" w:rsidP="004D585C">
            <w:pPr>
              <w:pStyle w:val="Geenafstand"/>
              <w:rPr>
                <w:sz w:val="20"/>
                <w:szCs w:val="20"/>
              </w:rPr>
            </w:pPr>
            <w:r w:rsidRPr="00161D1F">
              <w:rPr>
                <w:sz w:val="20"/>
                <w:szCs w:val="20"/>
              </w:rPr>
              <w:sym w:font="Symbol" w:char="F0B7"/>
            </w:r>
            <w:r w:rsidRPr="00161D1F">
              <w:rPr>
                <w:sz w:val="20"/>
                <w:szCs w:val="20"/>
              </w:rPr>
              <w:t xml:space="preserve"> </w:t>
            </w:r>
            <w:r w:rsidR="00C12C1D" w:rsidRPr="00C12C1D">
              <w:rPr>
                <w:sz w:val="20"/>
                <w:szCs w:val="20"/>
              </w:rPr>
              <w:t>w</w:t>
            </w:r>
            <w:r w:rsidR="00C12C1D" w:rsidRPr="00C12C1D">
              <w:rPr>
                <w:sz w:val="20"/>
                <w:szCs w:val="20"/>
              </w:rPr>
              <w:t>aakt zorgvuldig over privacygevoelige (patiënten)-informatie die ten behoeve van het onderwijs verzameld wordt.</w:t>
            </w:r>
          </w:p>
        </w:tc>
        <w:tc>
          <w:tcPr>
            <w:tcW w:w="2688" w:type="dxa"/>
          </w:tcPr>
          <w:p w:rsidR="00560146" w:rsidRPr="00560146" w:rsidRDefault="00560146" w:rsidP="004D585C">
            <w:pPr>
              <w:pStyle w:val="Geenafstand"/>
              <w:rPr>
                <w:b/>
                <w:vanish/>
                <w:sz w:val="20"/>
                <w:szCs w:val="20"/>
                <w:vertAlign w:val="superscript"/>
              </w:rPr>
            </w:pPr>
            <w:r>
              <w:rPr>
                <w:b/>
                <w:vanish/>
                <w:sz w:val="20"/>
                <w:szCs w:val="20"/>
              </w:rPr>
              <w:t>5.3 Behartig belangen van (toekomstige) patiënten n.a.v. incidenten in de zorg</w:t>
            </w:r>
          </w:p>
          <w:p w:rsidR="00560146"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161D1F" w:rsidRPr="00161D1F" w:rsidRDefault="00161D1F" w:rsidP="00560146">
            <w:pPr>
              <w:pStyle w:val="Geenafstand"/>
              <w:rPr>
                <w:sz w:val="20"/>
                <w:szCs w:val="20"/>
              </w:rPr>
            </w:pPr>
            <w:r w:rsidRPr="00161D1F">
              <w:rPr>
                <w:i/>
                <w:sz w:val="20"/>
                <w:szCs w:val="20"/>
              </w:rPr>
              <w:t>Kostenbewust</w:t>
            </w:r>
            <w:r w:rsidR="00C12C1D" w:rsidRPr="00C12C1D">
              <w:rPr>
                <w:i/>
                <w:sz w:val="20"/>
                <w:szCs w:val="20"/>
              </w:rPr>
              <w:t>, laat op terugkomdag zien</w:t>
            </w:r>
          </w:p>
          <w:p w:rsidR="00C12C1D" w:rsidRDefault="00C12C1D" w:rsidP="00560146">
            <w:pPr>
              <w:pStyle w:val="Geenafstand"/>
              <w:rPr>
                <w:sz w:val="20"/>
                <w:szCs w:val="20"/>
              </w:rPr>
            </w:pPr>
            <w:r w:rsidRPr="00C12C1D">
              <w:rPr>
                <w:sz w:val="20"/>
                <w:szCs w:val="20"/>
              </w:rPr>
              <w:sym w:font="Symbol" w:char="F0B7"/>
            </w:r>
            <w:r w:rsidRPr="00C12C1D">
              <w:rPr>
                <w:sz w:val="20"/>
                <w:szCs w:val="20"/>
              </w:rPr>
              <w:t xml:space="preserve"> oog te hebben voor maatschappelijke kosten van de gezondheidszorg </w:t>
            </w:r>
          </w:p>
          <w:p w:rsidR="00560146" w:rsidRPr="00C12C1D" w:rsidRDefault="00C12C1D" w:rsidP="00560146">
            <w:pPr>
              <w:pStyle w:val="Geenafstand"/>
              <w:rPr>
                <w:sz w:val="20"/>
                <w:szCs w:val="20"/>
              </w:rPr>
            </w:pPr>
            <w:r w:rsidRPr="00C12C1D">
              <w:rPr>
                <w:sz w:val="20"/>
                <w:szCs w:val="20"/>
              </w:rPr>
              <w:sym w:font="Symbol" w:char="F0B7"/>
            </w:r>
            <w:r w:rsidRPr="00C12C1D">
              <w:rPr>
                <w:sz w:val="20"/>
                <w:szCs w:val="20"/>
              </w:rPr>
              <w:t xml:space="preserve"> bewust te zijn van de invloed van artsenbezoekers en sponsoring door de (farmaceutische) industrie op de eigen keuzes</w:t>
            </w:r>
          </w:p>
        </w:tc>
        <w:tc>
          <w:tcPr>
            <w:tcW w:w="2688" w:type="dxa"/>
          </w:tcPr>
          <w:p w:rsidR="00560146" w:rsidRDefault="00560146" w:rsidP="004D585C">
            <w:pPr>
              <w:pStyle w:val="Geenafstand"/>
              <w:rPr>
                <w:b/>
                <w:vanish/>
                <w:sz w:val="20"/>
                <w:szCs w:val="20"/>
              </w:rPr>
            </w:pPr>
            <w:r>
              <w:rPr>
                <w:b/>
                <w:vanish/>
                <w:sz w:val="20"/>
                <w:szCs w:val="20"/>
              </w:rPr>
              <w:t>5.4 Handelt kostenbewust</w:t>
            </w:r>
          </w:p>
          <w:p w:rsidR="00560146" w:rsidRDefault="00560146" w:rsidP="004D585C">
            <w:pPr>
              <w:pStyle w:val="Geenafstand"/>
              <w:rPr>
                <w:b/>
                <w:vanish/>
                <w:sz w:val="20"/>
                <w:szCs w:val="20"/>
              </w:rPr>
            </w:pPr>
          </w:p>
          <w:p w:rsidR="00C12C1D" w:rsidRDefault="00C12C1D" w:rsidP="004D585C">
            <w:pPr>
              <w:pStyle w:val="Geenafstand"/>
              <w:rPr>
                <w:b/>
                <w:vanish/>
                <w:sz w:val="20"/>
                <w:szCs w:val="20"/>
              </w:rPr>
            </w:pPr>
          </w:p>
          <w:p w:rsidR="00560146"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560146" w:rsidTr="004D585C">
        <w:tc>
          <w:tcPr>
            <w:tcW w:w="6374" w:type="dxa"/>
          </w:tcPr>
          <w:p w:rsidR="00560146" w:rsidRPr="00C34E3E" w:rsidRDefault="00560146" w:rsidP="00560146">
            <w:pPr>
              <w:pStyle w:val="Geenafstand"/>
              <w:rPr>
                <w:sz w:val="20"/>
                <w:szCs w:val="20"/>
              </w:rPr>
            </w:pPr>
            <w:r w:rsidRPr="001F1A11">
              <w:rPr>
                <w:b/>
                <w:sz w:val="20"/>
                <w:szCs w:val="20"/>
              </w:rPr>
              <w:t xml:space="preserve">OVERALL WAARDERING COMPETENTIES </w:t>
            </w:r>
            <w:r w:rsidRPr="001F1A11">
              <w:rPr>
                <w:b/>
                <w:sz w:val="20"/>
                <w:szCs w:val="20"/>
              </w:rPr>
              <w:t>MAATSCHAPPELIJK HANDELEN</w:t>
            </w:r>
            <w:r w:rsidR="00161D1F">
              <w:rPr>
                <w:sz w:val="20"/>
                <w:szCs w:val="20"/>
              </w:rPr>
              <w:br/>
            </w:r>
            <w:r w:rsidR="00C12C1D" w:rsidRPr="00C12C1D">
              <w:rPr>
                <w:sz w:val="20"/>
                <w:szCs w:val="20"/>
              </w:rPr>
              <w:t>Dit competentiegebied omvat het maatschappelijk verantwoord uitoefenen van het beroep. De kern is het verlenen van doelmatige, voor iedereen toegankelijke zorg en het afwegen van de belangen van de patiënt tegen de belangen van andere hulpvragers en de maatschappij. De beroepsgroep heeft haar ambities op het gebied van maatschappelijk handelen vastgesteld (Toekomstvisie 2022). De huisarts streeft, vanuit zijn/haar maatschappelijk positie, het realiseren van deze ambities na (medisch leiderschap).</w:t>
            </w:r>
          </w:p>
        </w:tc>
        <w:tc>
          <w:tcPr>
            <w:tcW w:w="2688" w:type="dxa"/>
          </w:tcPr>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C12C1D" w:rsidRDefault="00C12C1D" w:rsidP="004D585C">
            <w:pPr>
              <w:pStyle w:val="Geenafstand"/>
              <w:rPr>
                <w:b/>
                <w:vanish/>
                <w:sz w:val="20"/>
                <w:szCs w:val="20"/>
              </w:rPr>
            </w:pPr>
          </w:p>
          <w:p w:rsidR="00560146" w:rsidRDefault="00560146" w:rsidP="004D585C">
            <w:pPr>
              <w:pStyle w:val="Geenafstand"/>
              <w:rPr>
                <w:b/>
                <w:vanish/>
                <w:sz w:val="20"/>
                <w:szCs w:val="20"/>
              </w:rPr>
            </w:pPr>
          </w:p>
          <w:p w:rsidR="00161D1F" w:rsidRDefault="00161D1F"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Default="00560146" w:rsidP="004D585C">
            <w:pPr>
              <w:pStyle w:val="Geenafstand"/>
              <w:rPr>
                <w:b/>
                <w:vanish/>
                <w:sz w:val="20"/>
                <w:szCs w:val="20"/>
              </w:rPr>
            </w:pPr>
          </w:p>
          <w:p w:rsidR="00560146" w:rsidRPr="00F42091" w:rsidRDefault="00560146"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560146" w:rsidRDefault="00560146" w:rsidP="00560146">
      <w:pPr>
        <w:pStyle w:val="Geenafstand"/>
        <w:rPr>
          <w:vanish/>
          <w:sz w:val="20"/>
          <w:szCs w:val="20"/>
        </w:rPr>
      </w:pPr>
    </w:p>
    <w:p w:rsidR="00161D1F" w:rsidRDefault="00560146" w:rsidP="00560146">
      <w:r w:rsidRPr="004B36D5">
        <w:rPr>
          <w:sz w:val="20"/>
          <w:szCs w:val="20"/>
        </w:rPr>
        <w:t>* betekenis scores: 1-2: zeer belangrijk aandachtspunt; 3-4: gericht aandacht geven; 5-6: aan blijven werken; 7: vasthouden</w:t>
      </w:r>
      <w:r>
        <w:br/>
      </w:r>
    </w:p>
    <w:p w:rsidR="00161D1F" w:rsidRDefault="00161D1F" w:rsidP="00161D1F">
      <w:r>
        <w:br w:type="page"/>
      </w:r>
    </w:p>
    <w:p w:rsidR="00560146" w:rsidRDefault="00161D1F" w:rsidP="00161D1F">
      <w:pPr>
        <w:pStyle w:val="Kop2"/>
      </w:pPr>
      <w:bookmarkStart w:id="13" w:name="_Toc88663015"/>
      <w:r>
        <w:lastRenderedPageBreak/>
        <w:t>2.6 Het competentiegebied Kennis en Wetenschap</w:t>
      </w:r>
      <w:bookmarkEnd w:id="13"/>
    </w:p>
    <w:p w:rsidR="00161D1F" w:rsidRPr="00367285" w:rsidRDefault="00161D1F" w:rsidP="00161D1F">
      <w:pPr>
        <w:pStyle w:val="Geenafstand"/>
        <w:rPr>
          <w:b/>
        </w:rPr>
      </w:pPr>
      <w:r>
        <w:rPr>
          <w:b/>
        </w:rPr>
        <w:br/>
      </w: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Pr>
        <w:pStyle w:val="Geenafstand"/>
      </w:pPr>
    </w:p>
    <w:p w:rsidR="00161D1F" w:rsidRPr="00367285" w:rsidRDefault="00161D1F" w:rsidP="00161D1F">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 w:rsidR="00161D1F" w:rsidRDefault="00161D1F" w:rsidP="00161D1F">
      <w:r w:rsidRPr="004B36D5">
        <w:rPr>
          <w:b/>
        </w:rPr>
        <w:t>Geef per voortgangsgesprek een score van 1-7</w:t>
      </w:r>
      <w:r>
        <w:t>*</w:t>
      </w:r>
    </w:p>
    <w:tbl>
      <w:tblPr>
        <w:tblStyle w:val="Tabelraster"/>
        <w:tblW w:w="0" w:type="auto"/>
        <w:tblLook w:val="04A0" w:firstRow="1" w:lastRow="0" w:firstColumn="1" w:lastColumn="0" w:noHBand="0" w:noVBand="1"/>
      </w:tblPr>
      <w:tblGrid>
        <w:gridCol w:w="6374"/>
        <w:gridCol w:w="2688"/>
      </w:tblGrid>
      <w:tr w:rsidR="00161D1F" w:rsidTr="004D585C">
        <w:trPr>
          <w:hidden/>
        </w:trPr>
        <w:tc>
          <w:tcPr>
            <w:tcW w:w="6374" w:type="dxa"/>
          </w:tcPr>
          <w:p w:rsidR="00161D1F" w:rsidRPr="005519F0" w:rsidRDefault="00161D1F" w:rsidP="004D585C">
            <w:pPr>
              <w:pStyle w:val="Geenafstand"/>
              <w:jc w:val="center"/>
              <w:rPr>
                <w:b/>
                <w:vanish/>
              </w:rPr>
            </w:pPr>
            <w:r w:rsidRPr="005519F0">
              <w:rPr>
                <w:b/>
                <w:vanish/>
              </w:rPr>
              <w:t>INDICATOREN</w:t>
            </w:r>
          </w:p>
        </w:tc>
        <w:tc>
          <w:tcPr>
            <w:tcW w:w="2688" w:type="dxa"/>
          </w:tcPr>
          <w:p w:rsidR="00161D1F" w:rsidRPr="005519F0" w:rsidRDefault="00161D1F" w:rsidP="004D585C">
            <w:pPr>
              <w:pStyle w:val="Geenafstand"/>
              <w:jc w:val="center"/>
              <w:rPr>
                <w:b/>
                <w:vanish/>
              </w:rPr>
            </w:pPr>
            <w:r w:rsidRPr="005519F0">
              <w:rPr>
                <w:b/>
                <w:vanish/>
              </w:rPr>
              <w:t>COMPETENTIES</w:t>
            </w:r>
          </w:p>
        </w:tc>
      </w:tr>
      <w:tr w:rsidR="00161D1F" w:rsidTr="004D585C">
        <w:tc>
          <w:tcPr>
            <w:tcW w:w="6374" w:type="dxa"/>
          </w:tcPr>
          <w:p w:rsidR="00161D1F" w:rsidRPr="00161D1F" w:rsidRDefault="00161D1F" w:rsidP="004D585C">
            <w:pPr>
              <w:pStyle w:val="Geenafstand"/>
              <w:rPr>
                <w:i/>
                <w:sz w:val="20"/>
                <w:szCs w:val="20"/>
              </w:rPr>
            </w:pPr>
            <w:r w:rsidRPr="00161D1F">
              <w:rPr>
                <w:i/>
                <w:sz w:val="20"/>
                <w:szCs w:val="20"/>
              </w:rPr>
              <w:t xml:space="preserve">Evidence-based practice </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weet een goed opzoekbare vraag te formuleren en aan de hand daarvan geschikte evidence op te zoeken </w:t>
            </w:r>
          </w:p>
          <w:p w:rsidR="00161D1F" w:rsidRPr="00C12C1D" w:rsidRDefault="00C12C1D" w:rsidP="004D585C">
            <w:pPr>
              <w:pStyle w:val="Geenafstand"/>
              <w:rPr>
                <w:sz w:val="20"/>
                <w:szCs w:val="20"/>
              </w:rPr>
            </w:pPr>
            <w:r w:rsidRPr="00C12C1D">
              <w:rPr>
                <w:sz w:val="20"/>
                <w:szCs w:val="20"/>
              </w:rPr>
              <w:sym w:font="Symbol" w:char="F0B7"/>
            </w:r>
            <w:r w:rsidRPr="00C12C1D">
              <w:rPr>
                <w:sz w:val="20"/>
                <w:szCs w:val="20"/>
              </w:rPr>
              <w:t xml:space="preserve"> stelt in de groep vragen over de evidence van het beroepsmatig handelen </w:t>
            </w:r>
            <w:r w:rsidRPr="00C12C1D">
              <w:rPr>
                <w:sz w:val="20"/>
                <w:szCs w:val="20"/>
              </w:rPr>
              <w:sym w:font="Symbol" w:char="F0B7"/>
            </w:r>
            <w:r w:rsidRPr="00C12C1D">
              <w:rPr>
                <w:sz w:val="20"/>
                <w:szCs w:val="20"/>
              </w:rPr>
              <w:t xml:space="preserve"> beoordeelt resultaten van wetenschappelijk onderzoek op methodologische kwaliteit</w:t>
            </w:r>
          </w:p>
        </w:tc>
        <w:tc>
          <w:tcPr>
            <w:tcW w:w="2688" w:type="dxa"/>
          </w:tcPr>
          <w:p w:rsidR="00161D1F" w:rsidRPr="00F42091" w:rsidRDefault="00161D1F" w:rsidP="004D585C">
            <w:pPr>
              <w:pStyle w:val="Geenafstand"/>
              <w:rPr>
                <w:b/>
                <w:vanish/>
                <w:sz w:val="20"/>
                <w:szCs w:val="20"/>
              </w:rPr>
            </w:pPr>
            <w:r>
              <w:rPr>
                <w:b/>
                <w:vanish/>
                <w:sz w:val="20"/>
                <w:szCs w:val="20"/>
              </w:rPr>
              <w:t>6.1 Onderbouwt de zorg op wetenschappelijk verantwoorde wijze</w:t>
            </w:r>
          </w:p>
          <w:p w:rsidR="00161D1F" w:rsidRPr="00F42091" w:rsidRDefault="00161D1F" w:rsidP="004D585C">
            <w:pPr>
              <w:pStyle w:val="Geenafstand"/>
              <w:rPr>
                <w:b/>
                <w:vanish/>
                <w:sz w:val="20"/>
                <w:szCs w:val="20"/>
              </w:rPr>
            </w:pPr>
          </w:p>
          <w:p w:rsidR="00C12C1D" w:rsidRDefault="00C12C1D"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F1A11" w:rsidRPr="001F1A11" w:rsidRDefault="00C12C1D" w:rsidP="004D585C">
            <w:pPr>
              <w:pStyle w:val="Geenafstand"/>
              <w:rPr>
                <w:i/>
                <w:sz w:val="20"/>
                <w:szCs w:val="20"/>
              </w:rPr>
            </w:pPr>
            <w:r>
              <w:rPr>
                <w:i/>
                <w:sz w:val="20"/>
                <w:szCs w:val="20"/>
              </w:rPr>
              <w:t>Deskundigheidsbevordering</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rapporteert helder (schriftelijk of mondeling) over resultaten van eigen litera</w:t>
            </w:r>
            <w:r>
              <w:rPr>
                <w:sz w:val="20"/>
                <w:szCs w:val="20"/>
              </w:rPr>
              <w:t>tuur-</w:t>
            </w:r>
            <w:r w:rsidRPr="00C12C1D">
              <w:rPr>
                <w:sz w:val="20"/>
                <w:szCs w:val="20"/>
              </w:rPr>
              <w:t xml:space="preserve">searches </w:t>
            </w:r>
          </w:p>
          <w:p w:rsidR="00161D1F" w:rsidRPr="00C12C1D" w:rsidRDefault="00C12C1D" w:rsidP="004D585C">
            <w:pPr>
              <w:pStyle w:val="Geenafstand"/>
              <w:rPr>
                <w:sz w:val="20"/>
                <w:szCs w:val="20"/>
              </w:rPr>
            </w:pPr>
            <w:r w:rsidRPr="00C12C1D">
              <w:rPr>
                <w:sz w:val="20"/>
                <w:szCs w:val="20"/>
              </w:rPr>
              <w:sym w:font="Symbol" w:char="F0B7"/>
            </w:r>
            <w:r w:rsidRPr="00C12C1D">
              <w:rPr>
                <w:sz w:val="20"/>
                <w:szCs w:val="20"/>
              </w:rPr>
              <w:t xml:space="preserve"> levert actieve bijdragen aan de voorbereiding en uitvoering van onderwijs </w:t>
            </w:r>
            <w:r w:rsidRPr="00C12C1D">
              <w:rPr>
                <w:sz w:val="20"/>
                <w:szCs w:val="20"/>
              </w:rPr>
              <w:sym w:font="Symbol" w:char="F0B7"/>
            </w:r>
            <w:r w:rsidRPr="00C12C1D">
              <w:rPr>
                <w:sz w:val="20"/>
                <w:szCs w:val="20"/>
              </w:rPr>
              <w:t xml:space="preserve"> maakt bij het geven van onderwijs effectief en gevarieerd gebruik van didactische kennis, vaardigheden en werkvormen</w:t>
            </w:r>
          </w:p>
        </w:tc>
        <w:tc>
          <w:tcPr>
            <w:tcW w:w="2688" w:type="dxa"/>
          </w:tcPr>
          <w:p w:rsidR="00161D1F" w:rsidRPr="00560146" w:rsidRDefault="00161D1F" w:rsidP="004D585C">
            <w:pPr>
              <w:pStyle w:val="Geenafstand"/>
              <w:rPr>
                <w:b/>
                <w:vanish/>
                <w:sz w:val="20"/>
                <w:szCs w:val="20"/>
                <w:vertAlign w:val="superscript"/>
              </w:rPr>
            </w:pPr>
            <w:r>
              <w:rPr>
                <w:b/>
                <w:vanish/>
                <w:sz w:val="20"/>
                <w:szCs w:val="20"/>
              </w:rPr>
              <w:t>6.</w:t>
            </w:r>
            <w:r w:rsidR="00C12C1D">
              <w:rPr>
                <w:b/>
                <w:vanish/>
                <w:sz w:val="20"/>
                <w:szCs w:val="20"/>
              </w:rPr>
              <w:t>2</w:t>
            </w:r>
            <w:r>
              <w:rPr>
                <w:b/>
                <w:vanish/>
                <w:sz w:val="20"/>
                <w:szCs w:val="20"/>
              </w:rPr>
              <w:t xml:space="preserve"> Bevordert de deskundigheid van studenten, </w:t>
            </w:r>
            <w:r w:rsidR="00C12C1D">
              <w:rPr>
                <w:b/>
                <w:vanish/>
                <w:sz w:val="20"/>
                <w:szCs w:val="20"/>
              </w:rPr>
              <w:t>AMA’s</w:t>
            </w:r>
            <w:r>
              <w:rPr>
                <w:b/>
                <w:vanish/>
                <w:sz w:val="20"/>
                <w:szCs w:val="20"/>
              </w:rPr>
              <w:t>, collegae en andere zorgverleners</w:t>
            </w: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61D1F" w:rsidRPr="00C34E3E" w:rsidRDefault="00161D1F" w:rsidP="001F1A11">
            <w:pPr>
              <w:pStyle w:val="Geenafstand"/>
              <w:rPr>
                <w:sz w:val="20"/>
                <w:szCs w:val="20"/>
              </w:rPr>
            </w:pPr>
            <w:r w:rsidRPr="001F1A11">
              <w:rPr>
                <w:b/>
                <w:sz w:val="20"/>
                <w:szCs w:val="20"/>
              </w:rPr>
              <w:t xml:space="preserve">OVERALL WAARDERING COMPETENTIES </w:t>
            </w:r>
            <w:r w:rsidR="001F1A11" w:rsidRPr="001F1A11">
              <w:rPr>
                <w:b/>
                <w:sz w:val="20"/>
                <w:szCs w:val="20"/>
              </w:rPr>
              <w:t>WETENSCHAP EN ONDERWIJS</w:t>
            </w:r>
            <w:r w:rsidR="001F1A11">
              <w:rPr>
                <w:sz w:val="20"/>
                <w:szCs w:val="20"/>
              </w:rPr>
              <w:br/>
            </w:r>
            <w:r w:rsidR="00C12C1D" w:rsidRPr="00C12C1D">
              <w:rPr>
                <w:sz w:val="20"/>
                <w:szCs w:val="20"/>
              </w:rPr>
              <w:t>Dit competentiegebied omvat het verwerven, toepassen en overdragen van wetenschappelijke kennis en van gemeenschappelijke en gesystematiseerde ervaringskennis. De huisarts neemt verantwoordelijkheid voor en draagt bij aan de ontwikkeling van het vakgebied door participatie in onderzoek, onderwijs en innovatie. De principes van Evidence-based medicine (EBM) vormen hierbij de kern.</w:t>
            </w:r>
          </w:p>
        </w:tc>
        <w:tc>
          <w:tcPr>
            <w:tcW w:w="2688" w:type="dxa"/>
          </w:tcPr>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161D1F" w:rsidRDefault="00161D1F" w:rsidP="00560146"/>
    <w:p w:rsidR="00161D1F" w:rsidRDefault="00161D1F">
      <w:pPr>
        <w:rPr>
          <w:b/>
        </w:rPr>
      </w:pPr>
      <w:r w:rsidRPr="004B36D5">
        <w:rPr>
          <w:sz w:val="20"/>
          <w:szCs w:val="20"/>
        </w:rPr>
        <w:t>* betekenis scores: 1-2: zeer belangrijk aandachtspunt; 3-4: gericht aandacht geven; 5-6: aan blijven werken; 7: vasthouden</w:t>
      </w:r>
      <w:r>
        <w:rPr>
          <w:b/>
        </w:rPr>
        <w:t xml:space="preserve"> </w:t>
      </w:r>
      <w:r>
        <w:rPr>
          <w:b/>
        </w:rPr>
        <w:br w:type="page"/>
      </w:r>
    </w:p>
    <w:p w:rsidR="00161D1F" w:rsidRDefault="00161D1F" w:rsidP="00161D1F">
      <w:pPr>
        <w:pStyle w:val="Kop2"/>
      </w:pPr>
      <w:bookmarkStart w:id="14" w:name="_Toc88663016"/>
      <w:r>
        <w:lastRenderedPageBreak/>
        <w:t xml:space="preserve">2.7 Het competentiegebied </w:t>
      </w:r>
      <w:r w:rsidR="001F1A11">
        <w:t>Professionaliteit</w:t>
      </w:r>
      <w:bookmarkEnd w:id="14"/>
    </w:p>
    <w:p w:rsidR="00161D1F" w:rsidRDefault="00161D1F" w:rsidP="00161D1F">
      <w:pPr>
        <w:pStyle w:val="Geenafstand"/>
        <w:rPr>
          <w:b/>
        </w:rPr>
      </w:pPr>
    </w:p>
    <w:p w:rsidR="00161D1F" w:rsidRPr="00367285" w:rsidRDefault="00161D1F" w:rsidP="00161D1F">
      <w:pPr>
        <w:pStyle w:val="Geenafstand"/>
        <w:rPr>
          <w:b/>
        </w:rPr>
      </w:pPr>
      <w:r w:rsidRPr="00367285">
        <w:rPr>
          <w:b/>
        </w:rPr>
        <w:t>1</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Pr>
        <w:pStyle w:val="Geenafstand"/>
      </w:pPr>
    </w:p>
    <w:p w:rsidR="00161D1F" w:rsidRPr="00367285" w:rsidRDefault="00161D1F" w:rsidP="00161D1F">
      <w:pPr>
        <w:pStyle w:val="Geenafstand"/>
        <w:rPr>
          <w:b/>
        </w:rPr>
      </w:pPr>
      <w:r w:rsidRPr="00367285">
        <w:rPr>
          <w:b/>
        </w:rPr>
        <w:t>2</w:t>
      </w:r>
      <w:r w:rsidRPr="00367285">
        <w:rPr>
          <w:b/>
          <w:vertAlign w:val="superscript"/>
        </w:rPr>
        <w:t>e</w:t>
      </w:r>
      <w:r w:rsidRPr="00367285">
        <w:rPr>
          <w:b/>
        </w:rPr>
        <w:t xml:space="preserve"> voortgangsgesprek</w:t>
      </w:r>
    </w:p>
    <w:tbl>
      <w:tblPr>
        <w:tblStyle w:val="Tabelraster"/>
        <w:tblW w:w="0" w:type="auto"/>
        <w:tblLook w:val="04A0" w:firstRow="1" w:lastRow="0" w:firstColumn="1" w:lastColumn="0" w:noHBand="0" w:noVBand="1"/>
      </w:tblPr>
      <w:tblGrid>
        <w:gridCol w:w="9062"/>
      </w:tblGrid>
      <w:tr w:rsidR="00161D1F" w:rsidTr="004D585C">
        <w:tc>
          <w:tcPr>
            <w:tcW w:w="9062" w:type="dxa"/>
          </w:tcPr>
          <w:p w:rsidR="00161D1F" w:rsidRPr="00816E51" w:rsidRDefault="00161D1F" w:rsidP="004D585C">
            <w:pPr>
              <w:pStyle w:val="Geenafstand"/>
              <w:rPr>
                <w:b/>
              </w:rPr>
            </w:pPr>
            <w:r w:rsidRPr="00816E51">
              <w:rPr>
                <w:b/>
              </w:rPr>
              <w:t>Gebruikte informatie en overwegingen over afgelopen periode (incl. bijzonderheden en betekenisvolle situaties</w:t>
            </w:r>
            <w:r>
              <w:rPr>
                <w:b/>
              </w:rPr>
              <w:t>)</w:t>
            </w:r>
          </w:p>
        </w:tc>
      </w:tr>
      <w:tr w:rsidR="00161D1F" w:rsidTr="004D585C">
        <w:tc>
          <w:tcPr>
            <w:tcW w:w="9062" w:type="dxa"/>
          </w:tcPr>
          <w:p w:rsidR="00161D1F" w:rsidRDefault="00161D1F" w:rsidP="004D585C">
            <w:pPr>
              <w:pStyle w:val="Geenafstand"/>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61D1F" w:rsidRDefault="00161D1F" w:rsidP="004D585C">
            <w:pPr>
              <w:pStyle w:val="Geenafstand"/>
            </w:pPr>
          </w:p>
        </w:tc>
      </w:tr>
    </w:tbl>
    <w:p w:rsidR="00161D1F" w:rsidRDefault="00161D1F" w:rsidP="00161D1F"/>
    <w:p w:rsidR="00161D1F" w:rsidRDefault="00161D1F" w:rsidP="00161D1F">
      <w:r w:rsidRPr="004B36D5">
        <w:rPr>
          <w:b/>
        </w:rPr>
        <w:t>Geef per voortgangsgesprek een score van 1-7</w:t>
      </w:r>
      <w:r>
        <w:t>*</w:t>
      </w:r>
    </w:p>
    <w:tbl>
      <w:tblPr>
        <w:tblStyle w:val="Tabelraster"/>
        <w:tblW w:w="0" w:type="auto"/>
        <w:tblLook w:val="04A0" w:firstRow="1" w:lastRow="0" w:firstColumn="1" w:lastColumn="0" w:noHBand="0" w:noVBand="1"/>
      </w:tblPr>
      <w:tblGrid>
        <w:gridCol w:w="6374"/>
        <w:gridCol w:w="2688"/>
      </w:tblGrid>
      <w:tr w:rsidR="00161D1F" w:rsidTr="004D585C">
        <w:trPr>
          <w:hidden/>
        </w:trPr>
        <w:tc>
          <w:tcPr>
            <w:tcW w:w="6374" w:type="dxa"/>
          </w:tcPr>
          <w:p w:rsidR="00161D1F" w:rsidRPr="005519F0" w:rsidRDefault="00161D1F" w:rsidP="004D585C">
            <w:pPr>
              <w:pStyle w:val="Geenafstand"/>
              <w:jc w:val="center"/>
              <w:rPr>
                <w:b/>
                <w:vanish/>
              </w:rPr>
            </w:pPr>
            <w:r w:rsidRPr="005519F0">
              <w:rPr>
                <w:b/>
                <w:vanish/>
              </w:rPr>
              <w:t>INDICATOREN</w:t>
            </w:r>
          </w:p>
        </w:tc>
        <w:tc>
          <w:tcPr>
            <w:tcW w:w="2688" w:type="dxa"/>
          </w:tcPr>
          <w:p w:rsidR="00161D1F" w:rsidRPr="005519F0" w:rsidRDefault="00161D1F" w:rsidP="004D585C">
            <w:pPr>
              <w:pStyle w:val="Geenafstand"/>
              <w:jc w:val="center"/>
              <w:rPr>
                <w:b/>
                <w:vanish/>
              </w:rPr>
            </w:pPr>
            <w:r w:rsidRPr="005519F0">
              <w:rPr>
                <w:b/>
                <w:vanish/>
              </w:rPr>
              <w:t>COMPETENTIES</w:t>
            </w:r>
          </w:p>
        </w:tc>
      </w:tr>
      <w:tr w:rsidR="00161D1F" w:rsidTr="004D585C">
        <w:tc>
          <w:tcPr>
            <w:tcW w:w="6374" w:type="dxa"/>
          </w:tcPr>
          <w:p w:rsidR="001F1A11" w:rsidRPr="001F1A11" w:rsidRDefault="001F1A11" w:rsidP="004D585C">
            <w:pPr>
              <w:pStyle w:val="Geenafstand"/>
              <w:rPr>
                <w:i/>
                <w:sz w:val="20"/>
                <w:szCs w:val="20"/>
              </w:rPr>
            </w:pPr>
            <w:r w:rsidRPr="001F1A11">
              <w:rPr>
                <w:i/>
                <w:sz w:val="20"/>
                <w:szCs w:val="20"/>
              </w:rPr>
              <w:t xml:space="preserve">Verantwoordelijkheid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houdt zich aan gedane beloften en afspraken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neemt, ook bij fouten, de verantwoordelijkheid voor de gevolgen van het eigen handelen </w:t>
            </w:r>
          </w:p>
          <w:p w:rsidR="00C12C1D" w:rsidRDefault="001F1A11" w:rsidP="004D585C">
            <w:pPr>
              <w:pStyle w:val="Geenafstand"/>
              <w:rPr>
                <w:sz w:val="20"/>
                <w:szCs w:val="20"/>
              </w:rPr>
            </w:pPr>
            <w:r w:rsidRPr="001F1A11">
              <w:rPr>
                <w:sz w:val="20"/>
                <w:szCs w:val="20"/>
              </w:rPr>
              <w:sym w:font="Symbol" w:char="F0B7"/>
            </w:r>
            <w:r w:rsidRPr="001F1A11">
              <w:rPr>
                <w:sz w:val="20"/>
                <w:szCs w:val="20"/>
              </w:rPr>
              <w:t xml:space="preserve"> is </w:t>
            </w:r>
            <w:r w:rsidR="00C12C1D">
              <w:rPr>
                <w:sz w:val="20"/>
                <w:szCs w:val="20"/>
              </w:rPr>
              <w:t>opgewassen tegen de verantwoordelijkheden die het beroep met zich meebrengt</w:t>
            </w:r>
          </w:p>
          <w:p w:rsidR="001F1A11" w:rsidRDefault="00C12C1D" w:rsidP="004D585C">
            <w:pPr>
              <w:pStyle w:val="Geenafstand"/>
              <w:rPr>
                <w:sz w:val="20"/>
                <w:szCs w:val="20"/>
              </w:rPr>
            </w:pPr>
            <w:r>
              <w:rPr>
                <w:sz w:val="20"/>
                <w:szCs w:val="20"/>
              </w:rPr>
              <w:t xml:space="preserve"> </w:t>
            </w:r>
            <w:r w:rsidR="001F1A11" w:rsidRPr="001F1A11">
              <w:rPr>
                <w:sz w:val="20"/>
                <w:szCs w:val="20"/>
              </w:rPr>
              <w:t xml:space="preserve"> </w:t>
            </w:r>
          </w:p>
          <w:p w:rsidR="001F1A11" w:rsidRPr="001F1A11" w:rsidRDefault="001F1A11" w:rsidP="004D585C">
            <w:pPr>
              <w:pStyle w:val="Geenafstand"/>
              <w:rPr>
                <w:i/>
                <w:sz w:val="20"/>
                <w:szCs w:val="20"/>
              </w:rPr>
            </w:pPr>
            <w:r w:rsidRPr="001F1A11">
              <w:rPr>
                <w:i/>
                <w:sz w:val="20"/>
                <w:szCs w:val="20"/>
              </w:rPr>
              <w:t xml:space="preserve">Zelfzorg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vindt een balans tussen de eisen van het beroep en de behoeften van het privéleven </w:t>
            </w:r>
          </w:p>
          <w:p w:rsidR="001F1A11" w:rsidRDefault="001F1A11" w:rsidP="004D585C">
            <w:pPr>
              <w:pStyle w:val="Geenafstand"/>
              <w:rPr>
                <w:sz w:val="20"/>
                <w:szCs w:val="20"/>
              </w:rPr>
            </w:pPr>
            <w:r w:rsidRPr="001F1A11">
              <w:rPr>
                <w:sz w:val="20"/>
                <w:szCs w:val="20"/>
              </w:rPr>
              <w:sym w:font="Symbol" w:char="F0B7"/>
            </w:r>
            <w:r w:rsidRPr="001F1A11">
              <w:rPr>
                <w:sz w:val="20"/>
                <w:szCs w:val="20"/>
              </w:rPr>
              <w:t xml:space="preserve"> vindt een balans tussen </w:t>
            </w:r>
            <w:r w:rsidR="00C12C1D">
              <w:rPr>
                <w:sz w:val="20"/>
                <w:szCs w:val="20"/>
              </w:rPr>
              <w:t>de formele, meer observerende rol als huisarts en het meevoelen met de patiënt</w:t>
            </w:r>
          </w:p>
          <w:p w:rsidR="00161D1F" w:rsidRPr="001F1A11" w:rsidRDefault="001F1A11" w:rsidP="004D585C">
            <w:pPr>
              <w:pStyle w:val="Geenafstand"/>
              <w:rPr>
                <w:sz w:val="20"/>
                <w:szCs w:val="20"/>
              </w:rPr>
            </w:pPr>
            <w:r w:rsidRPr="001F1A11">
              <w:rPr>
                <w:sz w:val="20"/>
                <w:szCs w:val="20"/>
              </w:rPr>
              <w:sym w:font="Symbol" w:char="F0B7"/>
            </w:r>
            <w:r w:rsidRPr="001F1A11">
              <w:rPr>
                <w:sz w:val="20"/>
                <w:szCs w:val="20"/>
              </w:rPr>
              <w:t xml:space="preserve"> gaat adequaat om met gevoelens van onzekerheid en onmacht in de hulpverleningssituatie</w:t>
            </w:r>
          </w:p>
        </w:tc>
        <w:tc>
          <w:tcPr>
            <w:tcW w:w="2688" w:type="dxa"/>
          </w:tcPr>
          <w:p w:rsidR="00161D1F" w:rsidRPr="00F42091" w:rsidRDefault="001F1A11" w:rsidP="004D585C">
            <w:pPr>
              <w:pStyle w:val="Geenafstand"/>
              <w:rPr>
                <w:b/>
                <w:vanish/>
                <w:sz w:val="20"/>
                <w:szCs w:val="20"/>
              </w:rPr>
            </w:pPr>
            <w:r>
              <w:rPr>
                <w:b/>
                <w:vanish/>
                <w:sz w:val="20"/>
                <w:szCs w:val="20"/>
              </w:rPr>
              <w:t>7.1 Houdt persoonlijke en professionele rollen in evenwicht</w:t>
            </w: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Pr="00F42091" w:rsidRDefault="001F1A11" w:rsidP="004D585C">
            <w:pPr>
              <w:pStyle w:val="Geenafstand"/>
              <w:rPr>
                <w:b/>
                <w:vanish/>
                <w:sz w:val="20"/>
                <w:szCs w:val="20"/>
              </w:rPr>
            </w:pPr>
          </w:p>
          <w:p w:rsidR="00161D1F" w:rsidRPr="00F42091"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C12C1D" w:rsidRPr="00C12C1D" w:rsidRDefault="00C12C1D" w:rsidP="004D585C">
            <w:pPr>
              <w:pStyle w:val="Geenafstand"/>
              <w:rPr>
                <w:i/>
                <w:sz w:val="20"/>
                <w:szCs w:val="20"/>
              </w:rPr>
            </w:pPr>
            <w:r w:rsidRPr="00C12C1D">
              <w:rPr>
                <w:i/>
                <w:sz w:val="20"/>
                <w:szCs w:val="20"/>
              </w:rPr>
              <w:t xml:space="preserve">Actief leren </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werkt doelgericht aan het eigen leren, op basis van zelfreflectie, feedback en toetsresultaten, voert dit uit en evalueert het leerresultaat </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maakt actief gebruik van de leermogelijkheden van het instituutsonderwijs en heeft daarin een eigen inbreng </w:t>
            </w:r>
          </w:p>
          <w:p w:rsidR="00C12C1D" w:rsidRDefault="00C12C1D" w:rsidP="004D585C">
            <w:pPr>
              <w:pStyle w:val="Geenafstand"/>
              <w:rPr>
                <w:sz w:val="20"/>
                <w:szCs w:val="20"/>
              </w:rPr>
            </w:pPr>
          </w:p>
          <w:p w:rsidR="00C12C1D" w:rsidRPr="00C12C1D" w:rsidRDefault="00C12C1D" w:rsidP="004D585C">
            <w:pPr>
              <w:pStyle w:val="Geenafstand"/>
              <w:rPr>
                <w:i/>
                <w:sz w:val="20"/>
                <w:szCs w:val="20"/>
              </w:rPr>
            </w:pPr>
            <w:r w:rsidRPr="00C12C1D">
              <w:rPr>
                <w:i/>
                <w:sz w:val="20"/>
                <w:szCs w:val="20"/>
              </w:rPr>
              <w:t xml:space="preserve">Past het eigen gedrag aan op basis van reflectie en feedback </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analyseert het eigen gedrag of beroepsmatig functioneren tegenover anderen (patiënten, collega’s, onderwijsgroep) en de beweegredenen die eraan ten grondslag liggen </w:t>
            </w:r>
          </w:p>
          <w:p w:rsidR="00161D1F" w:rsidRPr="00C12C1D" w:rsidRDefault="00C12C1D" w:rsidP="004D585C">
            <w:pPr>
              <w:pStyle w:val="Geenafstand"/>
              <w:rPr>
                <w:sz w:val="20"/>
                <w:szCs w:val="20"/>
              </w:rPr>
            </w:pPr>
            <w:r w:rsidRPr="00C12C1D">
              <w:rPr>
                <w:sz w:val="20"/>
                <w:szCs w:val="20"/>
              </w:rPr>
              <w:sym w:font="Symbol" w:char="F0B7"/>
            </w:r>
            <w:r w:rsidRPr="00C12C1D">
              <w:rPr>
                <w:sz w:val="20"/>
                <w:szCs w:val="20"/>
              </w:rPr>
              <w:t xml:space="preserve"> staat open voor feedback op het eigen functioneren door anderen, en stelt het eigen gedrag, indien nodig, bij</w:t>
            </w:r>
          </w:p>
        </w:tc>
        <w:tc>
          <w:tcPr>
            <w:tcW w:w="2688" w:type="dxa"/>
          </w:tcPr>
          <w:p w:rsidR="00161D1F" w:rsidRDefault="001F1A11" w:rsidP="004D585C">
            <w:pPr>
              <w:pStyle w:val="Geenafstand"/>
              <w:rPr>
                <w:b/>
                <w:vanish/>
                <w:sz w:val="20"/>
                <w:szCs w:val="20"/>
              </w:rPr>
            </w:pPr>
            <w:r>
              <w:rPr>
                <w:b/>
                <w:vanish/>
                <w:sz w:val="20"/>
                <w:szCs w:val="20"/>
              </w:rPr>
              <w:t>7.2 Werkt systematisch en doelbewust aan verbetering van zijn beroepsmatig functioneren</w:t>
            </w: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F1A11" w:rsidRDefault="001F1A11"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61D1F" w:rsidRDefault="00C12C1D" w:rsidP="004D585C">
            <w:pPr>
              <w:pStyle w:val="Geenafstand"/>
              <w:rPr>
                <w:i/>
                <w:sz w:val="20"/>
                <w:szCs w:val="20"/>
              </w:rPr>
            </w:pPr>
            <w:r>
              <w:rPr>
                <w:i/>
                <w:sz w:val="20"/>
                <w:szCs w:val="20"/>
              </w:rPr>
              <w:lastRenderedPageBreak/>
              <w:t>Beroepsethiek</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geeft er blijk van zich bewust te zijn van de grenzen van de medische mogelijkheden en van de dilemma’s die verwachtingen en wensen van anderen (patiënten, collega’s) kunnen oproepen </w:t>
            </w:r>
          </w:p>
          <w:p w:rsidR="00C12C1D" w:rsidRDefault="00C12C1D" w:rsidP="004D585C">
            <w:pPr>
              <w:pStyle w:val="Geenafstand"/>
              <w:rPr>
                <w:sz w:val="20"/>
                <w:szCs w:val="20"/>
              </w:rPr>
            </w:pPr>
            <w:r w:rsidRPr="00C12C1D">
              <w:rPr>
                <w:sz w:val="20"/>
                <w:szCs w:val="20"/>
              </w:rPr>
              <w:sym w:font="Symbol" w:char="F0B7"/>
            </w:r>
            <w:r w:rsidRPr="00C12C1D">
              <w:rPr>
                <w:sz w:val="20"/>
                <w:szCs w:val="20"/>
              </w:rPr>
              <w:t xml:space="preserve"> geeft er blijk van zich bewust te zijn van het belang van zorgvuldigheid in de omgang met morele hulpvragen</w:t>
            </w:r>
          </w:p>
          <w:p w:rsidR="00C12C1D" w:rsidRDefault="00C12C1D" w:rsidP="004D585C">
            <w:pPr>
              <w:pStyle w:val="Geenafstand"/>
              <w:rPr>
                <w:sz w:val="20"/>
                <w:szCs w:val="20"/>
              </w:rPr>
            </w:pPr>
          </w:p>
          <w:p w:rsidR="00C12C1D" w:rsidRPr="00C12C1D" w:rsidRDefault="00C12C1D" w:rsidP="004D585C">
            <w:pPr>
              <w:pStyle w:val="Geenafstand"/>
              <w:rPr>
                <w:i/>
                <w:sz w:val="20"/>
                <w:szCs w:val="20"/>
              </w:rPr>
            </w:pPr>
            <w:r>
              <w:rPr>
                <w:i/>
                <w:sz w:val="20"/>
                <w:szCs w:val="20"/>
              </w:rPr>
              <w:t>Respect</w:t>
            </w:r>
            <w:r>
              <w:rPr>
                <w:i/>
                <w:sz w:val="20"/>
                <w:szCs w:val="20"/>
              </w:rPr>
              <w:br/>
            </w:r>
            <w:r w:rsidRPr="00C12C1D">
              <w:rPr>
                <w:sz w:val="20"/>
                <w:szCs w:val="20"/>
              </w:rPr>
              <w:sym w:font="Symbol" w:char="F0B7"/>
            </w:r>
            <w:r w:rsidRPr="00C12C1D">
              <w:rPr>
                <w:sz w:val="20"/>
                <w:szCs w:val="20"/>
              </w:rPr>
              <w:t xml:space="preserve"> bejegent anderen (patiënten, medewerkers opleidingspraktijk, mede-aios) respectvol, ook wanneer hun opvattingen afwijken van de eigen opvattingen voor zover deze vallen binnen de voor het beroep geldende professionaliteit</w:t>
            </w:r>
          </w:p>
        </w:tc>
        <w:tc>
          <w:tcPr>
            <w:tcW w:w="2688" w:type="dxa"/>
          </w:tcPr>
          <w:p w:rsidR="00161D1F" w:rsidRPr="00560146" w:rsidRDefault="001F1A11" w:rsidP="004D585C">
            <w:pPr>
              <w:pStyle w:val="Geenafstand"/>
              <w:rPr>
                <w:b/>
                <w:vanish/>
                <w:sz w:val="20"/>
                <w:szCs w:val="20"/>
                <w:vertAlign w:val="superscript"/>
              </w:rPr>
            </w:pPr>
            <w:r>
              <w:rPr>
                <w:b/>
                <w:vanish/>
                <w:sz w:val="20"/>
                <w:szCs w:val="20"/>
              </w:rPr>
              <w:t>7.3 Gaat binnen het kader van de beroepsethiek bewust om met voorkomende verschillen in normen en waarden</w:t>
            </w:r>
          </w:p>
          <w:p w:rsidR="00161D1F" w:rsidRDefault="00161D1F" w:rsidP="004D585C">
            <w:pPr>
              <w:pStyle w:val="Geenafstand"/>
              <w:rPr>
                <w:b/>
                <w:vanish/>
                <w:sz w:val="20"/>
                <w:szCs w:val="20"/>
              </w:rPr>
            </w:pPr>
          </w:p>
          <w:p w:rsidR="001F1A11" w:rsidRDefault="001F1A11"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r w:rsidR="00161D1F" w:rsidTr="004D585C">
        <w:tc>
          <w:tcPr>
            <w:tcW w:w="6374" w:type="dxa"/>
          </w:tcPr>
          <w:p w:rsidR="00161D1F" w:rsidRPr="00C34E3E" w:rsidRDefault="00161D1F" w:rsidP="001F1A11">
            <w:pPr>
              <w:pStyle w:val="Geenafstand"/>
              <w:rPr>
                <w:sz w:val="20"/>
                <w:szCs w:val="20"/>
              </w:rPr>
            </w:pPr>
            <w:r w:rsidRPr="001F1A11">
              <w:rPr>
                <w:b/>
                <w:sz w:val="20"/>
                <w:szCs w:val="20"/>
              </w:rPr>
              <w:t xml:space="preserve">OVERALL WAARDERING COMPETENTIES </w:t>
            </w:r>
            <w:r w:rsidR="001F1A11" w:rsidRPr="001F1A11">
              <w:rPr>
                <w:b/>
                <w:sz w:val="20"/>
                <w:szCs w:val="20"/>
              </w:rPr>
              <w:t>PROFESSIONALEIT</w:t>
            </w:r>
            <w:r w:rsidR="001F1A11">
              <w:rPr>
                <w:sz w:val="20"/>
                <w:szCs w:val="20"/>
              </w:rPr>
              <w:br/>
            </w:r>
            <w:r w:rsidR="00CF3651" w:rsidRPr="00CF3651">
              <w:rPr>
                <w:sz w:val="20"/>
                <w:szCs w:val="20"/>
              </w:rPr>
              <w:t>Dit competentiegebied omvat het hanteren, bevorderen en onderhouden van de vakbekwaamheid, beroepsnormen en -attitude. Kern is het ontwikkelen van een professionele identiteit. Reflectie op de eigen competenties is hierbij een essentiële vaardigheid.</w:t>
            </w:r>
          </w:p>
        </w:tc>
        <w:tc>
          <w:tcPr>
            <w:tcW w:w="2688" w:type="dxa"/>
          </w:tcPr>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Default="00161D1F" w:rsidP="004D585C">
            <w:pPr>
              <w:pStyle w:val="Geenafstand"/>
              <w:rPr>
                <w:b/>
                <w:vanish/>
                <w:sz w:val="20"/>
                <w:szCs w:val="20"/>
              </w:rPr>
            </w:pPr>
          </w:p>
          <w:p w:rsidR="00161D1F" w:rsidRPr="00F42091" w:rsidRDefault="00161D1F" w:rsidP="004D585C">
            <w:pPr>
              <w:pStyle w:val="Geenafstand"/>
              <w:rPr>
                <w:b/>
                <w:vanish/>
                <w:sz w:val="20"/>
                <w:szCs w:val="20"/>
              </w:rPr>
            </w:pPr>
            <w:r w:rsidRPr="00F42091">
              <w:rPr>
                <w:b/>
                <w:vanish/>
                <w:sz w:val="20"/>
                <w:szCs w:val="20"/>
              </w:rPr>
              <w:t>1</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r w:rsidRPr="00F42091">
              <w:rPr>
                <w:b/>
                <w:vanish/>
                <w:sz w:val="20"/>
                <w:szCs w:val="20"/>
              </w:rPr>
              <w:t xml:space="preserve">   2</w:t>
            </w:r>
            <w:r w:rsidRPr="00F42091">
              <w:rPr>
                <w:b/>
                <w:vanish/>
                <w:sz w:val="20"/>
                <w:szCs w:val="20"/>
                <w:vertAlign w:val="superscript"/>
              </w:rPr>
              <w:t>e</w:t>
            </w:r>
            <w:r w:rsidRPr="00F42091">
              <w:rPr>
                <w:b/>
                <w:vanish/>
                <w:sz w:val="20"/>
                <w:szCs w:val="20"/>
              </w:rPr>
              <w:t xml:space="preserve">: </w:t>
            </w:r>
            <w:r w:rsidRPr="00F42091">
              <w:rPr>
                <w:b/>
                <w:vanish/>
                <w:sz w:val="20"/>
                <w:szCs w:val="20"/>
              </w:rPr>
              <w:fldChar w:fldCharType="begin">
                <w:ffData>
                  <w:name w:val="Text6"/>
                  <w:enabled/>
                  <w:calcOnExit w:val="0"/>
                  <w:textInput/>
                </w:ffData>
              </w:fldChar>
            </w:r>
            <w:r w:rsidRPr="00F42091">
              <w:rPr>
                <w:b/>
                <w:vanish/>
                <w:sz w:val="20"/>
                <w:szCs w:val="20"/>
              </w:rPr>
              <w:instrText xml:space="preserve"> FORMTEXT </w:instrText>
            </w:r>
            <w:r w:rsidRPr="00F42091">
              <w:rPr>
                <w:b/>
                <w:vanish/>
                <w:sz w:val="20"/>
                <w:szCs w:val="20"/>
              </w:rPr>
            </w:r>
            <w:r w:rsidRPr="00F42091">
              <w:rPr>
                <w:b/>
                <w:vanish/>
                <w:sz w:val="20"/>
                <w:szCs w:val="20"/>
              </w:rPr>
              <w:fldChar w:fldCharType="separate"/>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noProof/>
                <w:vanish/>
                <w:sz w:val="20"/>
                <w:szCs w:val="20"/>
              </w:rPr>
              <w:t> </w:t>
            </w:r>
            <w:r w:rsidRPr="00F42091">
              <w:rPr>
                <w:b/>
                <w:vanish/>
                <w:sz w:val="20"/>
                <w:szCs w:val="20"/>
              </w:rPr>
              <w:fldChar w:fldCharType="end"/>
            </w:r>
          </w:p>
        </w:tc>
      </w:tr>
    </w:tbl>
    <w:p w:rsidR="00161D1F" w:rsidRDefault="00161D1F" w:rsidP="00560146"/>
    <w:p w:rsidR="00161D1F" w:rsidRDefault="00161D1F" w:rsidP="00560146">
      <w:pPr>
        <w:rPr>
          <w:sz w:val="20"/>
          <w:szCs w:val="20"/>
        </w:rPr>
      </w:pPr>
      <w:r w:rsidRPr="004B36D5">
        <w:rPr>
          <w:sz w:val="20"/>
          <w:szCs w:val="20"/>
        </w:rPr>
        <w:t>* betekenis scores: 1-2: zeer belangrijk aandachtspunt; 3-4: gericht aandacht geven; 5-6: aan blijven werken; 7: vasthouden</w:t>
      </w:r>
    </w:p>
    <w:p w:rsidR="001F1A11" w:rsidRDefault="001F1A11">
      <w:pPr>
        <w:rPr>
          <w:sz w:val="20"/>
          <w:szCs w:val="20"/>
        </w:rPr>
      </w:pPr>
      <w:r>
        <w:rPr>
          <w:sz w:val="20"/>
          <w:szCs w:val="20"/>
        </w:rPr>
        <w:br w:type="page"/>
      </w:r>
    </w:p>
    <w:p w:rsidR="001F1A11" w:rsidRDefault="001F1A11" w:rsidP="001F1A11">
      <w:pPr>
        <w:pStyle w:val="Kop1"/>
      </w:pPr>
      <w:bookmarkStart w:id="15" w:name="_Toc88663017"/>
      <w:r>
        <w:lastRenderedPageBreak/>
        <w:t>3. Gezamenlijke conclusies/afspraken</w:t>
      </w:r>
      <w:bookmarkEnd w:id="15"/>
    </w:p>
    <w:p w:rsidR="009D352D" w:rsidRDefault="001F1A11" w:rsidP="001F1A11">
      <w:r>
        <w:br/>
        <w:t>Naam AMA:</w:t>
      </w:r>
      <w:r w:rsidR="009D352D">
        <w:t xml:space="preserve"> </w:t>
      </w:r>
      <w:r w:rsidR="009D352D">
        <w:fldChar w:fldCharType="begin">
          <w:ffData>
            <w:name w:val="Text7"/>
            <w:enabled/>
            <w:calcOnExit w:val="0"/>
            <w:textInput/>
          </w:ffData>
        </w:fldChar>
      </w:r>
      <w:bookmarkStart w:id="16" w:name="Text7"/>
      <w:r w:rsidR="009D352D">
        <w:instrText xml:space="preserve"> FORMTEXT </w:instrText>
      </w:r>
      <w:r w:rsidR="009D352D">
        <w:fldChar w:fldCharType="separate"/>
      </w:r>
      <w:r w:rsidR="009D352D">
        <w:rPr>
          <w:noProof/>
        </w:rPr>
        <w:t> </w:t>
      </w:r>
      <w:r w:rsidR="009D352D">
        <w:rPr>
          <w:noProof/>
        </w:rPr>
        <w:t> </w:t>
      </w:r>
      <w:r w:rsidR="009D352D">
        <w:rPr>
          <w:noProof/>
        </w:rPr>
        <w:t> </w:t>
      </w:r>
      <w:r w:rsidR="009D352D">
        <w:rPr>
          <w:noProof/>
        </w:rPr>
        <w:t> </w:t>
      </w:r>
      <w:r w:rsidR="009D352D">
        <w:rPr>
          <w:noProof/>
        </w:rPr>
        <w:t> </w:t>
      </w:r>
      <w:r w:rsidR="009D352D">
        <w:fldChar w:fldCharType="end"/>
      </w:r>
      <w:bookmarkEnd w:id="16"/>
      <w:r>
        <w:br/>
        <w:t>Naam docent(en):</w:t>
      </w:r>
      <w:r w:rsidR="009D352D">
        <w:t xml:space="preserve"> </w:t>
      </w:r>
      <w:r w:rsidR="009D352D">
        <w:fldChar w:fldCharType="begin">
          <w:ffData>
            <w:name w:val="Text9"/>
            <w:enabled/>
            <w:calcOnExit w:val="0"/>
            <w:textInput/>
          </w:ffData>
        </w:fldChar>
      </w:r>
      <w:bookmarkStart w:id="17" w:name="Text9"/>
      <w:r w:rsidR="009D352D">
        <w:instrText xml:space="preserve"> FORMTEXT </w:instrText>
      </w:r>
      <w:r w:rsidR="009D352D">
        <w:fldChar w:fldCharType="separate"/>
      </w:r>
      <w:r w:rsidR="009D352D">
        <w:rPr>
          <w:noProof/>
        </w:rPr>
        <w:t> </w:t>
      </w:r>
      <w:r w:rsidR="009D352D">
        <w:rPr>
          <w:noProof/>
        </w:rPr>
        <w:t> </w:t>
      </w:r>
      <w:r w:rsidR="009D352D">
        <w:rPr>
          <w:noProof/>
        </w:rPr>
        <w:t> </w:t>
      </w:r>
      <w:r w:rsidR="009D352D">
        <w:rPr>
          <w:noProof/>
        </w:rPr>
        <w:t> </w:t>
      </w:r>
      <w:r w:rsidR="009D352D">
        <w:rPr>
          <w:noProof/>
        </w:rPr>
        <w:t> </w:t>
      </w:r>
      <w:r w:rsidR="009D352D">
        <w:fldChar w:fldCharType="end"/>
      </w:r>
      <w:bookmarkEnd w:id="17"/>
    </w:p>
    <w:p w:rsidR="009D352D" w:rsidRDefault="009D352D" w:rsidP="009D352D">
      <w:pPr>
        <w:pStyle w:val="Geenafstand"/>
        <w:rPr>
          <w:b/>
        </w:rPr>
      </w:pPr>
      <w:r>
        <w:br/>
      </w:r>
      <w:r>
        <w:rPr>
          <w:b/>
        </w:rPr>
        <w:t>1</w:t>
      </w:r>
      <w:r w:rsidRPr="009D352D">
        <w:rPr>
          <w:b/>
          <w:vertAlign w:val="superscript"/>
        </w:rPr>
        <w:t>e</w:t>
      </w:r>
      <w:r>
        <w:rPr>
          <w:b/>
        </w:rPr>
        <w:t xml:space="preserve"> voortgangsgesprek</w:t>
      </w:r>
    </w:p>
    <w:tbl>
      <w:tblPr>
        <w:tblStyle w:val="Tabelraster"/>
        <w:tblW w:w="0" w:type="auto"/>
        <w:tblLook w:val="04A0" w:firstRow="1" w:lastRow="0" w:firstColumn="1" w:lastColumn="0" w:noHBand="0" w:noVBand="1"/>
      </w:tblPr>
      <w:tblGrid>
        <w:gridCol w:w="9062"/>
      </w:tblGrid>
      <w:tr w:rsidR="009D352D" w:rsidTr="009D352D">
        <w:tc>
          <w:tcPr>
            <w:tcW w:w="9062" w:type="dxa"/>
          </w:tcPr>
          <w:p w:rsidR="009D352D" w:rsidRDefault="009D352D" w:rsidP="009D352D">
            <w:pPr>
              <w:pStyle w:val="Geenafstand"/>
              <w:rPr>
                <w:b/>
              </w:rPr>
            </w:pPr>
            <w:r>
              <w:rPr>
                <w:b/>
              </w:rPr>
              <w:t>Conclusies/afspraken met AMA besproken:</w:t>
            </w:r>
          </w:p>
          <w:p w:rsidR="009D352D" w:rsidRDefault="009D352D" w:rsidP="009D352D">
            <w:pPr>
              <w:pStyle w:val="Geenafsta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rPr>
                <w:b/>
              </w:rPr>
            </w:pPr>
          </w:p>
        </w:tc>
      </w:tr>
      <w:tr w:rsidR="009D352D" w:rsidTr="009D352D">
        <w:tc>
          <w:tcPr>
            <w:tcW w:w="9062" w:type="dxa"/>
          </w:tcPr>
          <w:p w:rsidR="009D352D" w:rsidRDefault="009D352D" w:rsidP="009D352D">
            <w:pPr>
              <w:pStyle w:val="Geenafstand"/>
            </w:pPr>
            <w:r>
              <w:rPr>
                <w:b/>
              </w:rPr>
              <w:t xml:space="preserve">Plaats/datum: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pPr>
            <w:r w:rsidRPr="009D352D">
              <w:rPr>
                <w:b/>
              </w:rPr>
              <w:t>Paraaf docent(en):</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9D352D">
            <w:pPr>
              <w:pStyle w:val="Geenafstand"/>
              <w:rPr>
                <w:b/>
              </w:rPr>
            </w:pPr>
            <w:r w:rsidRPr="009D352D">
              <w:rPr>
                <w:b/>
              </w:rPr>
              <w:t>Akkoord* AMA:</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D352D" w:rsidRDefault="009D352D" w:rsidP="009D352D">
      <w:pPr>
        <w:pStyle w:val="Geenafstand"/>
        <w:rPr>
          <w:b/>
        </w:rPr>
      </w:pPr>
    </w:p>
    <w:p w:rsidR="009D352D" w:rsidRDefault="009D352D" w:rsidP="009D352D">
      <w:pPr>
        <w:pStyle w:val="Geenafstand"/>
        <w:rPr>
          <w:sz w:val="20"/>
          <w:szCs w:val="20"/>
        </w:rPr>
      </w:pPr>
      <w:r w:rsidRPr="009D352D">
        <w:rPr>
          <w:sz w:val="20"/>
          <w:szCs w:val="20"/>
        </w:rPr>
        <w:t>* Akkoord= eens met beoordeling/Gezien= oneens met beoordeling. Ingeval ‘gezien’ motivatie hiervan opnemen in verslag van voortgangsgesprek.</w:t>
      </w:r>
    </w:p>
    <w:p w:rsidR="009D352D" w:rsidRDefault="009D352D" w:rsidP="009D352D">
      <w:pPr>
        <w:pStyle w:val="Geenafstand"/>
        <w:rPr>
          <w:sz w:val="20"/>
          <w:szCs w:val="20"/>
        </w:rPr>
      </w:pPr>
    </w:p>
    <w:p w:rsidR="009D352D" w:rsidRDefault="009D352D" w:rsidP="009D352D">
      <w:pPr>
        <w:pStyle w:val="Geenafstand"/>
        <w:rPr>
          <w:b/>
        </w:rPr>
      </w:pPr>
      <w:r>
        <w:rPr>
          <w:b/>
        </w:rPr>
        <w:t>2</w:t>
      </w:r>
      <w:r w:rsidRPr="009D352D">
        <w:rPr>
          <w:b/>
          <w:vertAlign w:val="superscript"/>
        </w:rPr>
        <w:t>e</w:t>
      </w:r>
      <w:r>
        <w:rPr>
          <w:b/>
        </w:rPr>
        <w:t xml:space="preserve"> voortgangsgesprek</w:t>
      </w:r>
    </w:p>
    <w:tbl>
      <w:tblPr>
        <w:tblStyle w:val="Tabelraster"/>
        <w:tblW w:w="0" w:type="auto"/>
        <w:tblLook w:val="04A0" w:firstRow="1" w:lastRow="0" w:firstColumn="1" w:lastColumn="0" w:noHBand="0" w:noVBand="1"/>
      </w:tblPr>
      <w:tblGrid>
        <w:gridCol w:w="9062"/>
      </w:tblGrid>
      <w:tr w:rsidR="009D352D" w:rsidTr="004D585C">
        <w:tc>
          <w:tcPr>
            <w:tcW w:w="9062" w:type="dxa"/>
          </w:tcPr>
          <w:p w:rsidR="009D352D" w:rsidRDefault="009D352D" w:rsidP="004D585C">
            <w:pPr>
              <w:pStyle w:val="Geenafstand"/>
              <w:rPr>
                <w:b/>
              </w:rPr>
            </w:pPr>
            <w:r>
              <w:rPr>
                <w:b/>
              </w:rPr>
              <w:t>Conclusies/afspraken met AMA besproken:</w:t>
            </w:r>
          </w:p>
          <w:p w:rsidR="009D352D" w:rsidRDefault="009D352D" w:rsidP="004D585C">
            <w:pPr>
              <w:pStyle w:val="Geenafsta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rPr>
                <w:b/>
              </w:rPr>
            </w:pPr>
          </w:p>
        </w:tc>
      </w:tr>
      <w:tr w:rsidR="009D352D" w:rsidTr="004D585C">
        <w:tc>
          <w:tcPr>
            <w:tcW w:w="9062" w:type="dxa"/>
          </w:tcPr>
          <w:p w:rsidR="009D352D" w:rsidRDefault="009D352D" w:rsidP="004D585C">
            <w:pPr>
              <w:pStyle w:val="Geenafstand"/>
            </w:pPr>
            <w:r>
              <w:rPr>
                <w:b/>
              </w:rPr>
              <w:t xml:space="preserve">Plaats/datum: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pPr>
            <w:r w:rsidRPr="009D352D">
              <w:rPr>
                <w:b/>
              </w:rPr>
              <w:t>Paraaf docent(en):</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352D" w:rsidRDefault="009D352D" w:rsidP="004D585C">
            <w:pPr>
              <w:pStyle w:val="Geenafstand"/>
              <w:rPr>
                <w:b/>
              </w:rPr>
            </w:pPr>
            <w:r w:rsidRPr="009D352D">
              <w:rPr>
                <w:b/>
              </w:rPr>
              <w:t>Akkoord* AMA:</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D352D" w:rsidRDefault="009D352D" w:rsidP="009D352D">
      <w:pPr>
        <w:pStyle w:val="Geenafstand"/>
        <w:rPr>
          <w:b/>
        </w:rPr>
      </w:pPr>
    </w:p>
    <w:p w:rsidR="009D352D" w:rsidRDefault="009D352D" w:rsidP="009D352D">
      <w:pPr>
        <w:pStyle w:val="Geenafstand"/>
        <w:rPr>
          <w:sz w:val="20"/>
          <w:szCs w:val="20"/>
        </w:rPr>
      </w:pPr>
      <w:r w:rsidRPr="009D352D">
        <w:rPr>
          <w:sz w:val="20"/>
          <w:szCs w:val="20"/>
        </w:rPr>
        <w:t>* Akkoord= eens met beoordeling/Gezien= oneens met beoordeling. Ingeval ‘gezien’ motivatie hiervan opnemen in verslag van voortgangsgesprek.</w:t>
      </w:r>
    </w:p>
    <w:p w:rsidR="009D352D" w:rsidRPr="009D352D" w:rsidRDefault="009D352D" w:rsidP="009D352D">
      <w:pPr>
        <w:pStyle w:val="Geenafstand"/>
        <w:rPr>
          <w:b/>
        </w:rPr>
      </w:pPr>
    </w:p>
    <w:sectPr w:rsidR="009D352D" w:rsidRPr="009D352D" w:rsidSect="005519F0">
      <w:type w:val="continuous"/>
      <w:pgSz w:w="11906" w:h="16838"/>
      <w:pgMar w:top="1417" w:right="1417" w:bottom="1417" w:left="1417" w:header="708" w:footer="708" w:gutter="0"/>
      <w:cols w:sep="1"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3E" w:rsidRDefault="00C34E3E" w:rsidP="00680F49">
      <w:pPr>
        <w:spacing w:after="0" w:line="240" w:lineRule="auto"/>
      </w:pPr>
      <w:r>
        <w:separator/>
      </w:r>
    </w:p>
  </w:endnote>
  <w:endnote w:type="continuationSeparator" w:id="0">
    <w:p w:rsidR="00C34E3E" w:rsidRDefault="00C34E3E" w:rsidP="0068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3E" w:rsidRDefault="00C34E3E" w:rsidP="00680F49">
      <w:pPr>
        <w:spacing w:after="0" w:line="240" w:lineRule="auto"/>
      </w:pPr>
      <w:r>
        <w:separator/>
      </w:r>
    </w:p>
  </w:footnote>
  <w:footnote w:type="continuationSeparator" w:id="0">
    <w:p w:rsidR="00C34E3E" w:rsidRDefault="00C34E3E" w:rsidP="0068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E" w:rsidRDefault="00C34E3E" w:rsidP="00680F49">
    <w:pPr>
      <w:pStyle w:val="Koptekst"/>
      <w:jc w:val="center"/>
    </w:pPr>
    <w:r>
      <w:rPr>
        <w:noProof/>
        <w:lang w:eastAsia="nl-NL"/>
      </w:rPr>
      <w:drawing>
        <wp:inline distT="0" distB="0" distL="0" distR="0">
          <wp:extent cx="3402000" cy="5760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C34E3E" w:rsidRDefault="00C34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E" w:rsidRDefault="00C34E3E" w:rsidP="00680F49">
    <w:pPr>
      <w:pStyle w:val="Koptekst"/>
      <w:jc w:val="center"/>
    </w:pPr>
    <w:r>
      <w:rPr>
        <w:noProof/>
        <w:lang w:eastAsia="nl-NL"/>
      </w:rPr>
      <w:drawing>
        <wp:inline distT="0" distB="0" distL="0" distR="0" wp14:anchorId="3F68B219" wp14:editId="2E854206">
          <wp:extent cx="3402000" cy="5760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C34E3E" w:rsidRDefault="00C34E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E3E" w:rsidRDefault="00C34E3E" w:rsidP="00680F49">
    <w:pPr>
      <w:pStyle w:val="Koptekst"/>
      <w:jc w:val="center"/>
    </w:pPr>
    <w:r>
      <w:rPr>
        <w:noProof/>
        <w:lang w:eastAsia="nl-NL"/>
      </w:rPr>
      <w:drawing>
        <wp:inline distT="0" distB="0" distL="0" distR="0" wp14:anchorId="26849E80" wp14:editId="48C16BF1">
          <wp:extent cx="3402000" cy="576000"/>
          <wp:effectExtent l="0" t="0" r="825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C34E3E" w:rsidRDefault="00C34E3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46" w:rsidRDefault="00560146" w:rsidP="00680F49">
    <w:pPr>
      <w:pStyle w:val="Koptekst"/>
      <w:jc w:val="center"/>
    </w:pPr>
    <w:r>
      <w:rPr>
        <w:noProof/>
        <w:lang w:eastAsia="nl-NL"/>
      </w:rPr>
      <w:drawing>
        <wp:inline distT="0" distB="0" distL="0" distR="0" wp14:anchorId="2FE97971" wp14:editId="2AE4AD42">
          <wp:extent cx="3402000" cy="57600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terdam_UMC_Logo.jpg"/>
                  <pic:cNvPicPr/>
                </pic:nvPicPr>
                <pic:blipFill>
                  <a:blip r:embed="rId1">
                    <a:extLst>
                      <a:ext uri="{28A0092B-C50C-407E-A947-70E740481C1C}">
                        <a14:useLocalDpi xmlns:a14="http://schemas.microsoft.com/office/drawing/2010/main" val="0"/>
                      </a:ext>
                    </a:extLst>
                  </a:blip>
                  <a:stretch>
                    <a:fillRect/>
                  </a:stretch>
                </pic:blipFill>
                <pic:spPr>
                  <a:xfrm>
                    <a:off x="0" y="0"/>
                    <a:ext cx="3402000" cy="576000"/>
                  </a:xfrm>
                  <a:prstGeom prst="rect">
                    <a:avLst/>
                  </a:prstGeom>
                </pic:spPr>
              </pic:pic>
            </a:graphicData>
          </a:graphic>
        </wp:inline>
      </w:drawing>
    </w:r>
  </w:p>
  <w:p w:rsidR="00560146" w:rsidRDefault="005601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03231"/>
    <w:multiLevelType w:val="hybridMultilevel"/>
    <w:tmpl w:val="7278E13A"/>
    <w:lvl w:ilvl="0" w:tplc="98EE7A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7E57AB"/>
    <w:multiLevelType w:val="hybridMultilevel"/>
    <w:tmpl w:val="E514F03C"/>
    <w:lvl w:ilvl="0" w:tplc="B136F5E4">
      <w:start w:val="3"/>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P3POJLep+y4xQphx8nHQtyQan2uAlAyuPAqX2L+g33n5lXAIjP1IGdeC/C/SJwrv2JVwqIOSsE3UFgVeeaIAQ==" w:salt="zF7MCQv8Y0GqbaqVM/yTQ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49"/>
    <w:rsid w:val="00161D1F"/>
    <w:rsid w:val="001E5FB1"/>
    <w:rsid w:val="001F1A11"/>
    <w:rsid w:val="00367285"/>
    <w:rsid w:val="003A6067"/>
    <w:rsid w:val="004B36D5"/>
    <w:rsid w:val="005519F0"/>
    <w:rsid w:val="00560146"/>
    <w:rsid w:val="005C718A"/>
    <w:rsid w:val="00625033"/>
    <w:rsid w:val="00680F49"/>
    <w:rsid w:val="00816E51"/>
    <w:rsid w:val="008F2BA7"/>
    <w:rsid w:val="009D352D"/>
    <w:rsid w:val="00C12C1D"/>
    <w:rsid w:val="00C34E3E"/>
    <w:rsid w:val="00CF3651"/>
    <w:rsid w:val="00F42091"/>
    <w:rsid w:val="00FA7D7B"/>
    <w:rsid w:val="00FC5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6B4C"/>
  <w15:chartTrackingRefBased/>
  <w15:docId w15:val="{F5437DF6-C4BC-4E8C-AEC8-A8FB771A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80F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A7D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16E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6250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F49"/>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680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F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F4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80F49"/>
    <w:rPr>
      <w:rFonts w:eastAsiaTheme="minorEastAsia"/>
      <w:color w:val="5A5A5A" w:themeColor="text1" w:themeTint="A5"/>
      <w:spacing w:val="15"/>
    </w:rPr>
  </w:style>
  <w:style w:type="paragraph" w:styleId="Geenafstand">
    <w:name w:val="No Spacing"/>
    <w:uiPriority w:val="1"/>
    <w:qFormat/>
    <w:rsid w:val="00680F49"/>
    <w:pPr>
      <w:spacing w:after="0" w:line="240" w:lineRule="auto"/>
    </w:pPr>
  </w:style>
  <w:style w:type="paragraph" w:styleId="Koptekst">
    <w:name w:val="header"/>
    <w:basedOn w:val="Standaard"/>
    <w:link w:val="KoptekstChar"/>
    <w:uiPriority w:val="99"/>
    <w:unhideWhenUsed/>
    <w:rsid w:val="00680F4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0F49"/>
  </w:style>
  <w:style w:type="paragraph" w:styleId="Voettekst">
    <w:name w:val="footer"/>
    <w:basedOn w:val="Standaard"/>
    <w:link w:val="VoettekstChar"/>
    <w:uiPriority w:val="99"/>
    <w:unhideWhenUsed/>
    <w:rsid w:val="00680F4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0F49"/>
  </w:style>
  <w:style w:type="character" w:styleId="Subtielebenadrukking">
    <w:name w:val="Subtle Emphasis"/>
    <w:basedOn w:val="Standaardalinea-lettertype"/>
    <w:uiPriority w:val="19"/>
    <w:qFormat/>
    <w:rsid w:val="00680F49"/>
    <w:rPr>
      <w:i/>
      <w:iCs/>
      <w:color w:val="404040" w:themeColor="text1" w:themeTint="BF"/>
    </w:rPr>
  </w:style>
  <w:style w:type="paragraph" w:styleId="Kopvaninhoudsopgave">
    <w:name w:val="TOC Heading"/>
    <w:basedOn w:val="Kop1"/>
    <w:next w:val="Standaard"/>
    <w:uiPriority w:val="39"/>
    <w:unhideWhenUsed/>
    <w:qFormat/>
    <w:rsid w:val="00FA7D7B"/>
    <w:pPr>
      <w:outlineLvl w:val="9"/>
    </w:pPr>
    <w:rPr>
      <w:lang w:eastAsia="nl-NL"/>
    </w:rPr>
  </w:style>
  <w:style w:type="character" w:customStyle="1" w:styleId="Kop2Char">
    <w:name w:val="Kop 2 Char"/>
    <w:basedOn w:val="Standaardalinea-lettertype"/>
    <w:link w:val="Kop2"/>
    <w:uiPriority w:val="9"/>
    <w:rsid w:val="00FA7D7B"/>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FA7D7B"/>
    <w:pPr>
      <w:spacing w:after="100"/>
    </w:pPr>
  </w:style>
  <w:style w:type="paragraph" w:styleId="Inhopg2">
    <w:name w:val="toc 2"/>
    <w:basedOn w:val="Standaard"/>
    <w:next w:val="Standaard"/>
    <w:autoRedefine/>
    <w:uiPriority w:val="39"/>
    <w:unhideWhenUsed/>
    <w:rsid w:val="00FA7D7B"/>
    <w:pPr>
      <w:spacing w:after="100"/>
      <w:ind w:left="220"/>
    </w:pPr>
  </w:style>
  <w:style w:type="character" w:styleId="Hyperlink">
    <w:name w:val="Hyperlink"/>
    <w:basedOn w:val="Standaardalinea-lettertype"/>
    <w:uiPriority w:val="99"/>
    <w:unhideWhenUsed/>
    <w:rsid w:val="00FA7D7B"/>
    <w:rPr>
      <w:color w:val="0563C1" w:themeColor="hyperlink"/>
      <w:u w:val="single"/>
    </w:rPr>
  </w:style>
  <w:style w:type="character" w:customStyle="1" w:styleId="Kop3Char">
    <w:name w:val="Kop 3 Char"/>
    <w:basedOn w:val="Standaardalinea-lettertype"/>
    <w:link w:val="Kop3"/>
    <w:uiPriority w:val="9"/>
    <w:rsid w:val="00816E51"/>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81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16E51"/>
    <w:pPr>
      <w:spacing w:after="100"/>
      <w:ind w:left="440"/>
    </w:pPr>
  </w:style>
  <w:style w:type="character" w:customStyle="1" w:styleId="Kop4Char">
    <w:name w:val="Kop 4 Char"/>
    <w:basedOn w:val="Standaardalinea-lettertype"/>
    <w:link w:val="Kop4"/>
    <w:uiPriority w:val="9"/>
    <w:rsid w:val="0062503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huisartsopleiding.nl/toetsen-beoordelen/comb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64"/>
    <w:rsid w:val="00900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ECB1DED8DB4D819DDAB548FCCDE6EE">
    <w:name w:val="DCECB1DED8DB4D819DDAB548FCCDE6EE"/>
    <w:rsid w:val="00900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3192</Words>
  <Characters>17556</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Vlak, S.M. (Sylvia)</dc:creator>
  <cp:keywords/>
  <dc:description/>
  <cp:lastModifiedBy>Vlak, S.M. (Sylvia)</cp:lastModifiedBy>
  <cp:revision>3</cp:revision>
  <dcterms:created xsi:type="dcterms:W3CDTF">2021-11-24T15:22:00Z</dcterms:created>
  <dcterms:modified xsi:type="dcterms:W3CDTF">2021-11-24T15:56:00Z</dcterms:modified>
</cp:coreProperties>
</file>